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8" w:type="dxa"/>
        <w:tblBorders>
          <w:top w:val="none" w:sz="0" w:space="0" w:color="auto"/>
          <w:left w:val="none" w:sz="0" w:space="0" w:color="auto"/>
          <w:right w:val="none" w:sz="0" w:space="0" w:color="auto"/>
        </w:tblBorders>
        <w:tblLook w:val="04A0" w:firstRow="1" w:lastRow="0" w:firstColumn="1" w:lastColumn="0" w:noHBand="0" w:noVBand="1"/>
      </w:tblPr>
      <w:tblGrid>
        <w:gridCol w:w="3600"/>
        <w:gridCol w:w="2610"/>
        <w:gridCol w:w="1854"/>
        <w:gridCol w:w="177"/>
        <w:gridCol w:w="129"/>
        <w:gridCol w:w="1368"/>
      </w:tblGrid>
      <w:tr w:rsidR="0036227C" w:rsidRPr="00A42A76" w14:paraId="14D5C73A" w14:textId="77777777" w:rsidTr="002F242C">
        <w:tc>
          <w:tcPr>
            <w:tcW w:w="9738" w:type="dxa"/>
            <w:gridSpan w:val="6"/>
            <w:shd w:val="clear" w:color="auto" w:fill="D9D9D9" w:themeFill="background1" w:themeFillShade="D9"/>
          </w:tcPr>
          <w:p w14:paraId="127E5D81" w14:textId="77777777" w:rsidR="0036227C" w:rsidRPr="00B56720" w:rsidRDefault="0036227C" w:rsidP="00E35842">
            <w:pPr>
              <w:jc w:val="center"/>
              <w:rPr>
                <w:rFonts w:ascii="Book Antiqua" w:hAnsi="Book Antiqua"/>
                <w:b/>
                <w:sz w:val="19"/>
                <w:szCs w:val="19"/>
              </w:rPr>
            </w:pPr>
            <w:r w:rsidRPr="00B56720">
              <w:rPr>
                <w:rFonts w:ascii="Book Antiqua" w:hAnsi="Book Antiqua"/>
                <w:b/>
                <w:sz w:val="19"/>
                <w:szCs w:val="19"/>
              </w:rPr>
              <w:t>Education:</w:t>
            </w:r>
          </w:p>
        </w:tc>
      </w:tr>
      <w:tr w:rsidR="00EE256A" w:rsidRPr="00A42A76" w14:paraId="5F3F5E2D" w14:textId="77777777" w:rsidTr="00786F18">
        <w:tc>
          <w:tcPr>
            <w:tcW w:w="3600" w:type="dxa"/>
          </w:tcPr>
          <w:p w14:paraId="6848B9BC"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Electronic Warfare Certificate</w:t>
            </w:r>
          </w:p>
        </w:tc>
        <w:tc>
          <w:tcPr>
            <w:tcW w:w="2610" w:type="dxa"/>
          </w:tcPr>
          <w:p w14:paraId="490A4DF1"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Community College of the Air Force</w:t>
            </w:r>
          </w:p>
        </w:tc>
        <w:tc>
          <w:tcPr>
            <w:tcW w:w="2160" w:type="dxa"/>
            <w:gridSpan w:val="3"/>
          </w:tcPr>
          <w:p w14:paraId="2B5CFEED"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 xml:space="preserve">38 </w:t>
            </w:r>
            <w:proofErr w:type="spellStart"/>
            <w:r w:rsidRPr="002C394D">
              <w:rPr>
                <w:rFonts w:ascii="Book Antiqua" w:hAnsi="Book Antiqua"/>
                <w:sz w:val="16"/>
                <w:szCs w:val="16"/>
              </w:rPr>
              <w:t>Hrs</w:t>
            </w:r>
            <w:proofErr w:type="spellEnd"/>
            <w:r w:rsidRPr="002C394D">
              <w:rPr>
                <w:rFonts w:ascii="Book Antiqua" w:hAnsi="Book Antiqua"/>
                <w:sz w:val="16"/>
                <w:szCs w:val="16"/>
              </w:rPr>
              <w:t>- 99%</w:t>
            </w:r>
          </w:p>
        </w:tc>
        <w:tc>
          <w:tcPr>
            <w:tcW w:w="1368" w:type="dxa"/>
          </w:tcPr>
          <w:p w14:paraId="29ACA4EA" w14:textId="1A0838D0" w:rsidR="0036227C" w:rsidRPr="002C394D" w:rsidRDefault="00EE256A" w:rsidP="00E35842">
            <w:pPr>
              <w:rPr>
                <w:rFonts w:ascii="Book Antiqua" w:hAnsi="Book Antiqua"/>
                <w:sz w:val="16"/>
                <w:szCs w:val="16"/>
              </w:rPr>
            </w:pPr>
            <w:r w:rsidRPr="002C394D">
              <w:rPr>
                <w:rFonts w:ascii="Book Antiqua" w:hAnsi="Book Antiqua"/>
                <w:sz w:val="16"/>
                <w:szCs w:val="16"/>
              </w:rPr>
              <w:t xml:space="preserve">Completed </w:t>
            </w:r>
            <w:r w:rsidR="0036227C" w:rsidRPr="002C394D">
              <w:rPr>
                <w:rFonts w:ascii="Book Antiqua" w:hAnsi="Book Antiqua"/>
                <w:sz w:val="16"/>
                <w:szCs w:val="16"/>
              </w:rPr>
              <w:t>1978</w:t>
            </w:r>
          </w:p>
        </w:tc>
      </w:tr>
      <w:tr w:rsidR="00EE256A" w:rsidRPr="00A42A76" w14:paraId="2E9FCCB1" w14:textId="77777777" w:rsidTr="00786F18">
        <w:tc>
          <w:tcPr>
            <w:tcW w:w="3600" w:type="dxa"/>
          </w:tcPr>
          <w:p w14:paraId="1D0CD4E4"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BS Electrical Engineering</w:t>
            </w:r>
          </w:p>
        </w:tc>
        <w:tc>
          <w:tcPr>
            <w:tcW w:w="2610" w:type="dxa"/>
          </w:tcPr>
          <w:p w14:paraId="105001ED"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Pennsylvania State University</w:t>
            </w:r>
          </w:p>
        </w:tc>
        <w:tc>
          <w:tcPr>
            <w:tcW w:w="2160" w:type="dxa"/>
            <w:gridSpan w:val="3"/>
          </w:tcPr>
          <w:p w14:paraId="6866A56E"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 xml:space="preserve">136 </w:t>
            </w:r>
            <w:proofErr w:type="spellStart"/>
            <w:r w:rsidRPr="002C394D">
              <w:rPr>
                <w:rFonts w:ascii="Book Antiqua" w:hAnsi="Book Antiqua"/>
                <w:sz w:val="16"/>
                <w:szCs w:val="16"/>
              </w:rPr>
              <w:t>Hrs</w:t>
            </w:r>
            <w:proofErr w:type="spellEnd"/>
          </w:p>
        </w:tc>
        <w:tc>
          <w:tcPr>
            <w:tcW w:w="1368" w:type="dxa"/>
          </w:tcPr>
          <w:p w14:paraId="44E55FFA" w14:textId="400B8117" w:rsidR="0036227C" w:rsidRPr="002C394D" w:rsidRDefault="00EE256A" w:rsidP="00E35842">
            <w:pPr>
              <w:rPr>
                <w:rFonts w:ascii="Book Antiqua" w:hAnsi="Book Antiqua"/>
                <w:sz w:val="16"/>
                <w:szCs w:val="16"/>
              </w:rPr>
            </w:pPr>
            <w:r w:rsidRPr="002C394D">
              <w:rPr>
                <w:rFonts w:ascii="Book Antiqua" w:hAnsi="Book Antiqua"/>
                <w:sz w:val="16"/>
                <w:szCs w:val="16"/>
              </w:rPr>
              <w:t xml:space="preserve">Completed </w:t>
            </w:r>
            <w:r w:rsidR="0036227C" w:rsidRPr="002C394D">
              <w:rPr>
                <w:rFonts w:ascii="Book Antiqua" w:hAnsi="Book Antiqua"/>
                <w:sz w:val="16"/>
                <w:szCs w:val="16"/>
              </w:rPr>
              <w:t>1985</w:t>
            </w:r>
          </w:p>
        </w:tc>
      </w:tr>
      <w:tr w:rsidR="00EE256A" w:rsidRPr="00A42A76" w14:paraId="5F7AB629" w14:textId="77777777" w:rsidTr="00786F18">
        <w:tc>
          <w:tcPr>
            <w:tcW w:w="3600" w:type="dxa"/>
          </w:tcPr>
          <w:p w14:paraId="437C7818"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Enterprise Architecture Certificate (FEAF)</w:t>
            </w:r>
          </w:p>
        </w:tc>
        <w:tc>
          <w:tcPr>
            <w:tcW w:w="2610" w:type="dxa"/>
          </w:tcPr>
          <w:p w14:paraId="191809BC"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California State University (Hayward)</w:t>
            </w:r>
          </w:p>
        </w:tc>
        <w:tc>
          <w:tcPr>
            <w:tcW w:w="2160" w:type="dxa"/>
            <w:gridSpan w:val="3"/>
          </w:tcPr>
          <w:p w14:paraId="4A3A430B"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 xml:space="preserve">16 </w:t>
            </w:r>
            <w:proofErr w:type="spellStart"/>
            <w:r w:rsidRPr="002C394D">
              <w:rPr>
                <w:rFonts w:ascii="Book Antiqua" w:hAnsi="Book Antiqua"/>
                <w:sz w:val="16"/>
                <w:szCs w:val="16"/>
              </w:rPr>
              <w:t>Hrs</w:t>
            </w:r>
            <w:proofErr w:type="spellEnd"/>
            <w:r w:rsidRPr="002C394D">
              <w:rPr>
                <w:rFonts w:ascii="Book Antiqua" w:hAnsi="Book Antiqua"/>
                <w:sz w:val="16"/>
                <w:szCs w:val="16"/>
              </w:rPr>
              <w:t>- 4.0</w:t>
            </w:r>
          </w:p>
        </w:tc>
        <w:tc>
          <w:tcPr>
            <w:tcW w:w="1368" w:type="dxa"/>
          </w:tcPr>
          <w:p w14:paraId="382ADD5B" w14:textId="7C178286" w:rsidR="0036227C" w:rsidRPr="002C394D" w:rsidRDefault="00EE256A" w:rsidP="00E35842">
            <w:pPr>
              <w:rPr>
                <w:rFonts w:ascii="Book Antiqua" w:hAnsi="Book Antiqua"/>
                <w:sz w:val="16"/>
                <w:szCs w:val="16"/>
              </w:rPr>
            </w:pPr>
            <w:r w:rsidRPr="002C394D">
              <w:rPr>
                <w:rFonts w:ascii="Book Antiqua" w:hAnsi="Book Antiqua"/>
                <w:sz w:val="16"/>
                <w:szCs w:val="16"/>
              </w:rPr>
              <w:t xml:space="preserve">Completed </w:t>
            </w:r>
            <w:r w:rsidR="0036227C" w:rsidRPr="002C394D">
              <w:rPr>
                <w:rFonts w:ascii="Book Antiqua" w:hAnsi="Book Antiqua"/>
                <w:sz w:val="16"/>
                <w:szCs w:val="16"/>
              </w:rPr>
              <w:t>2006</w:t>
            </w:r>
          </w:p>
        </w:tc>
      </w:tr>
      <w:tr w:rsidR="00EE256A" w:rsidRPr="00A42A76" w14:paraId="733DA8E0" w14:textId="77777777" w:rsidTr="00786F18">
        <w:tc>
          <w:tcPr>
            <w:tcW w:w="3600" w:type="dxa"/>
          </w:tcPr>
          <w:p w14:paraId="01AB3564"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Enterprise Architecture Certificate (DODAF)</w:t>
            </w:r>
          </w:p>
        </w:tc>
        <w:tc>
          <w:tcPr>
            <w:tcW w:w="2610" w:type="dxa"/>
          </w:tcPr>
          <w:p w14:paraId="202BDF6C"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California State University (Hayward)</w:t>
            </w:r>
          </w:p>
        </w:tc>
        <w:tc>
          <w:tcPr>
            <w:tcW w:w="2160" w:type="dxa"/>
            <w:gridSpan w:val="3"/>
          </w:tcPr>
          <w:p w14:paraId="4E26FE83"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 xml:space="preserve">16 </w:t>
            </w:r>
            <w:proofErr w:type="spellStart"/>
            <w:r w:rsidRPr="002C394D">
              <w:rPr>
                <w:rFonts w:ascii="Book Antiqua" w:hAnsi="Book Antiqua"/>
                <w:sz w:val="16"/>
                <w:szCs w:val="16"/>
              </w:rPr>
              <w:t>Hrs</w:t>
            </w:r>
            <w:proofErr w:type="spellEnd"/>
            <w:r w:rsidRPr="002C394D">
              <w:rPr>
                <w:rFonts w:ascii="Book Antiqua" w:hAnsi="Book Antiqua"/>
                <w:sz w:val="16"/>
                <w:szCs w:val="16"/>
              </w:rPr>
              <w:t>- 4.0</w:t>
            </w:r>
          </w:p>
        </w:tc>
        <w:tc>
          <w:tcPr>
            <w:tcW w:w="1368" w:type="dxa"/>
          </w:tcPr>
          <w:p w14:paraId="48FED4FC" w14:textId="4D607D38" w:rsidR="0036227C" w:rsidRPr="002C394D" w:rsidRDefault="00EE256A" w:rsidP="00E35842">
            <w:pPr>
              <w:rPr>
                <w:rFonts w:ascii="Book Antiqua" w:hAnsi="Book Antiqua"/>
                <w:sz w:val="16"/>
                <w:szCs w:val="16"/>
              </w:rPr>
            </w:pPr>
            <w:r w:rsidRPr="002C394D">
              <w:rPr>
                <w:rFonts w:ascii="Book Antiqua" w:hAnsi="Book Antiqua"/>
                <w:sz w:val="16"/>
                <w:szCs w:val="16"/>
              </w:rPr>
              <w:t xml:space="preserve">Completed </w:t>
            </w:r>
            <w:r w:rsidR="0036227C" w:rsidRPr="002C394D">
              <w:rPr>
                <w:rFonts w:ascii="Book Antiqua" w:hAnsi="Book Antiqua"/>
                <w:sz w:val="16"/>
                <w:szCs w:val="16"/>
              </w:rPr>
              <w:t>2007</w:t>
            </w:r>
          </w:p>
        </w:tc>
      </w:tr>
      <w:tr w:rsidR="00EE256A" w:rsidRPr="00A42A76" w14:paraId="72C3D4B4" w14:textId="77777777" w:rsidTr="00786F18">
        <w:tc>
          <w:tcPr>
            <w:tcW w:w="3600" w:type="dxa"/>
          </w:tcPr>
          <w:p w14:paraId="1F8497B5"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MS Engineering Management with specialization in Enterprise Architecture, with Distinction.</w:t>
            </w:r>
          </w:p>
        </w:tc>
        <w:tc>
          <w:tcPr>
            <w:tcW w:w="2610" w:type="dxa"/>
          </w:tcPr>
          <w:p w14:paraId="3CBCB7D2" w14:textId="77777777" w:rsidR="0036227C" w:rsidRPr="002C394D" w:rsidRDefault="0036227C" w:rsidP="00E35842">
            <w:pPr>
              <w:rPr>
                <w:rFonts w:ascii="Book Antiqua" w:hAnsi="Book Antiqua"/>
                <w:sz w:val="16"/>
                <w:szCs w:val="16"/>
              </w:rPr>
            </w:pPr>
            <w:r w:rsidRPr="002C394D">
              <w:rPr>
                <w:rFonts w:ascii="Book Antiqua" w:hAnsi="Book Antiqua"/>
                <w:sz w:val="16"/>
                <w:szCs w:val="16"/>
              </w:rPr>
              <w:t>National University</w:t>
            </w:r>
          </w:p>
        </w:tc>
        <w:tc>
          <w:tcPr>
            <w:tcW w:w="2160" w:type="dxa"/>
            <w:gridSpan w:val="3"/>
          </w:tcPr>
          <w:p w14:paraId="2EE4CE8E" w14:textId="2C2D3E8B" w:rsidR="0036227C" w:rsidRPr="002C394D" w:rsidRDefault="0036227C" w:rsidP="00E35842">
            <w:pPr>
              <w:rPr>
                <w:rFonts w:ascii="Book Antiqua" w:hAnsi="Book Antiqua"/>
                <w:sz w:val="16"/>
                <w:szCs w:val="16"/>
              </w:rPr>
            </w:pPr>
            <w:r w:rsidRPr="002C394D">
              <w:rPr>
                <w:rFonts w:ascii="Book Antiqua" w:hAnsi="Book Antiqua"/>
                <w:sz w:val="16"/>
                <w:szCs w:val="16"/>
              </w:rPr>
              <w:t>40.5</w:t>
            </w:r>
            <w:r w:rsidR="009F40BB" w:rsidRPr="002C394D">
              <w:rPr>
                <w:rFonts w:ascii="Book Antiqua" w:hAnsi="Book Antiqua"/>
                <w:sz w:val="16"/>
                <w:szCs w:val="16"/>
              </w:rPr>
              <w:t xml:space="preserve"> </w:t>
            </w:r>
            <w:r w:rsidR="00C84DC1" w:rsidRPr="002C394D">
              <w:rPr>
                <w:rFonts w:ascii="Book Antiqua" w:hAnsi="Book Antiqua"/>
                <w:sz w:val="16"/>
                <w:szCs w:val="16"/>
              </w:rPr>
              <w:t xml:space="preserve">additional </w:t>
            </w:r>
            <w:proofErr w:type="spellStart"/>
            <w:r w:rsidR="00C84DC1" w:rsidRPr="002C394D">
              <w:rPr>
                <w:rFonts w:ascii="Book Antiqua" w:hAnsi="Book Antiqua"/>
                <w:sz w:val="16"/>
                <w:szCs w:val="16"/>
              </w:rPr>
              <w:t>Hrs</w:t>
            </w:r>
            <w:proofErr w:type="spellEnd"/>
            <w:r w:rsidRPr="002C394D">
              <w:rPr>
                <w:rFonts w:ascii="Book Antiqua" w:hAnsi="Book Antiqua"/>
                <w:sz w:val="16"/>
                <w:szCs w:val="16"/>
              </w:rPr>
              <w:t>- 3.871</w:t>
            </w:r>
          </w:p>
        </w:tc>
        <w:tc>
          <w:tcPr>
            <w:tcW w:w="1368" w:type="dxa"/>
          </w:tcPr>
          <w:p w14:paraId="1AD4DA35" w14:textId="541B99AC" w:rsidR="0036227C" w:rsidRPr="002C394D" w:rsidRDefault="00EE256A" w:rsidP="00E35842">
            <w:pPr>
              <w:rPr>
                <w:rFonts w:ascii="Book Antiqua" w:hAnsi="Book Antiqua"/>
                <w:sz w:val="16"/>
                <w:szCs w:val="16"/>
              </w:rPr>
            </w:pPr>
            <w:r w:rsidRPr="002C394D">
              <w:rPr>
                <w:rFonts w:ascii="Book Antiqua" w:hAnsi="Book Antiqua"/>
                <w:sz w:val="16"/>
                <w:szCs w:val="16"/>
              </w:rPr>
              <w:t xml:space="preserve">Completed </w:t>
            </w:r>
            <w:r w:rsidR="0036227C" w:rsidRPr="002C394D">
              <w:rPr>
                <w:rFonts w:ascii="Book Antiqua" w:hAnsi="Book Antiqua"/>
                <w:sz w:val="16"/>
                <w:szCs w:val="16"/>
              </w:rPr>
              <w:t>2013</w:t>
            </w:r>
          </w:p>
        </w:tc>
      </w:tr>
      <w:tr w:rsidR="0036227C" w:rsidRPr="00A42A76" w14:paraId="423809BA" w14:textId="77777777" w:rsidTr="002F242C">
        <w:tc>
          <w:tcPr>
            <w:tcW w:w="9738" w:type="dxa"/>
            <w:gridSpan w:val="6"/>
            <w:shd w:val="clear" w:color="auto" w:fill="D9D9D9" w:themeFill="background1" w:themeFillShade="D9"/>
          </w:tcPr>
          <w:p w14:paraId="5DC3F919" w14:textId="10776071" w:rsidR="0036227C" w:rsidRPr="0034112A" w:rsidRDefault="00533023" w:rsidP="00E35842">
            <w:pPr>
              <w:jc w:val="center"/>
              <w:rPr>
                <w:rFonts w:ascii="Book Antiqua" w:hAnsi="Book Antiqua"/>
                <w:b/>
                <w:sz w:val="19"/>
                <w:szCs w:val="19"/>
              </w:rPr>
            </w:pPr>
            <w:r>
              <w:rPr>
                <w:rFonts w:ascii="Book Antiqua" w:hAnsi="Book Antiqua"/>
                <w:b/>
                <w:sz w:val="19"/>
                <w:szCs w:val="19"/>
              </w:rPr>
              <w:t xml:space="preserve">Current </w:t>
            </w:r>
            <w:r w:rsidR="0036227C" w:rsidRPr="0034112A">
              <w:rPr>
                <w:rFonts w:ascii="Book Antiqua" w:hAnsi="Book Antiqua"/>
                <w:b/>
                <w:sz w:val="19"/>
                <w:szCs w:val="19"/>
              </w:rPr>
              <w:t>Certifications</w:t>
            </w:r>
          </w:p>
        </w:tc>
      </w:tr>
      <w:tr w:rsidR="00533023" w:rsidRPr="00A42A76" w14:paraId="4FC9EF9E" w14:textId="77777777" w:rsidTr="00786F18">
        <w:tc>
          <w:tcPr>
            <w:tcW w:w="3600" w:type="dxa"/>
          </w:tcPr>
          <w:p w14:paraId="7AD9EFA5" w14:textId="77777777" w:rsidR="00533023" w:rsidRPr="00C84DC1" w:rsidRDefault="00533023" w:rsidP="0034112A">
            <w:pPr>
              <w:rPr>
                <w:rFonts w:ascii="Book Antiqua" w:hAnsi="Book Antiqua"/>
                <w:sz w:val="16"/>
                <w:szCs w:val="16"/>
              </w:rPr>
            </w:pPr>
            <w:r w:rsidRPr="00C84DC1">
              <w:rPr>
                <w:rFonts w:ascii="Book Antiqua" w:hAnsi="Book Antiqua"/>
                <w:sz w:val="16"/>
                <w:szCs w:val="16"/>
              </w:rPr>
              <w:t>Certified Enterprise Architect (FEAF), Black Belt</w:t>
            </w:r>
          </w:p>
        </w:tc>
        <w:tc>
          <w:tcPr>
            <w:tcW w:w="2610" w:type="dxa"/>
          </w:tcPr>
          <w:p w14:paraId="15CB8D4C"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FEAC Institute</w:t>
            </w:r>
          </w:p>
        </w:tc>
        <w:tc>
          <w:tcPr>
            <w:tcW w:w="2031" w:type="dxa"/>
            <w:gridSpan w:val="2"/>
          </w:tcPr>
          <w:p w14:paraId="3CF855EE" w14:textId="78E450F4" w:rsidR="00533023" w:rsidRPr="002C394D" w:rsidRDefault="00533023" w:rsidP="0034112A">
            <w:pPr>
              <w:rPr>
                <w:rFonts w:ascii="Book Antiqua" w:hAnsi="Book Antiqua"/>
                <w:sz w:val="16"/>
                <w:szCs w:val="16"/>
              </w:rPr>
            </w:pPr>
            <w:r>
              <w:rPr>
                <w:rFonts w:ascii="Book Antiqua" w:hAnsi="Book Antiqua"/>
                <w:sz w:val="16"/>
                <w:szCs w:val="16"/>
              </w:rPr>
              <w:t xml:space="preserve">Obtained: </w:t>
            </w:r>
            <w:r w:rsidRPr="002C394D">
              <w:rPr>
                <w:rFonts w:ascii="Book Antiqua" w:hAnsi="Book Antiqua"/>
                <w:sz w:val="16"/>
                <w:szCs w:val="16"/>
              </w:rPr>
              <w:t>2006</w:t>
            </w:r>
          </w:p>
        </w:tc>
        <w:tc>
          <w:tcPr>
            <w:tcW w:w="1497" w:type="dxa"/>
            <w:gridSpan w:val="2"/>
            <w:vMerge w:val="restart"/>
          </w:tcPr>
          <w:p w14:paraId="1E056394" w14:textId="4D09C560" w:rsidR="00533023" w:rsidRPr="002C394D" w:rsidRDefault="00533023" w:rsidP="00533023">
            <w:pPr>
              <w:spacing w:before="240"/>
              <w:jc w:val="center"/>
              <w:rPr>
                <w:rFonts w:ascii="Book Antiqua" w:hAnsi="Book Antiqua"/>
                <w:sz w:val="16"/>
                <w:szCs w:val="16"/>
              </w:rPr>
            </w:pPr>
            <w:r>
              <w:rPr>
                <w:rFonts w:ascii="Book Antiqua" w:hAnsi="Book Antiqua"/>
                <w:sz w:val="16"/>
                <w:szCs w:val="16"/>
              </w:rPr>
              <w:t>None Expired</w:t>
            </w:r>
          </w:p>
        </w:tc>
      </w:tr>
      <w:tr w:rsidR="00533023" w:rsidRPr="00A42A76" w14:paraId="6ACC3936" w14:textId="77777777" w:rsidTr="00786F18">
        <w:tc>
          <w:tcPr>
            <w:tcW w:w="3600" w:type="dxa"/>
          </w:tcPr>
          <w:p w14:paraId="10FA6BD9" w14:textId="77777777" w:rsidR="00533023" w:rsidRPr="00C84DC1" w:rsidRDefault="00533023" w:rsidP="0034112A">
            <w:pPr>
              <w:rPr>
                <w:rFonts w:ascii="Book Antiqua" w:hAnsi="Book Antiqua"/>
                <w:sz w:val="16"/>
                <w:szCs w:val="16"/>
              </w:rPr>
            </w:pPr>
            <w:r w:rsidRPr="00C84DC1">
              <w:rPr>
                <w:rFonts w:ascii="Book Antiqua" w:hAnsi="Book Antiqua"/>
                <w:sz w:val="16"/>
                <w:szCs w:val="16"/>
              </w:rPr>
              <w:t>Certified Enterprise Architect (DODAF), Black Belt</w:t>
            </w:r>
          </w:p>
        </w:tc>
        <w:tc>
          <w:tcPr>
            <w:tcW w:w="2610" w:type="dxa"/>
          </w:tcPr>
          <w:p w14:paraId="72082970"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FEAC Institute</w:t>
            </w:r>
          </w:p>
        </w:tc>
        <w:tc>
          <w:tcPr>
            <w:tcW w:w="2031" w:type="dxa"/>
            <w:gridSpan w:val="2"/>
          </w:tcPr>
          <w:p w14:paraId="3E2AA413"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2007</w:t>
            </w:r>
          </w:p>
        </w:tc>
        <w:tc>
          <w:tcPr>
            <w:tcW w:w="1497" w:type="dxa"/>
            <w:gridSpan w:val="2"/>
            <w:vMerge/>
          </w:tcPr>
          <w:p w14:paraId="04E54672" w14:textId="084A7E71" w:rsidR="00533023" w:rsidRPr="002C394D" w:rsidRDefault="00533023" w:rsidP="0034112A">
            <w:pPr>
              <w:rPr>
                <w:rFonts w:ascii="Book Antiqua" w:hAnsi="Book Antiqua"/>
                <w:sz w:val="16"/>
                <w:szCs w:val="16"/>
              </w:rPr>
            </w:pPr>
          </w:p>
        </w:tc>
      </w:tr>
      <w:tr w:rsidR="00533023" w:rsidRPr="00A42A76" w14:paraId="2F60A063" w14:textId="77777777" w:rsidTr="00786F18">
        <w:tc>
          <w:tcPr>
            <w:tcW w:w="3600" w:type="dxa"/>
          </w:tcPr>
          <w:p w14:paraId="37BBB67E" w14:textId="77777777" w:rsidR="00533023" w:rsidRPr="00C84DC1" w:rsidRDefault="00533023" w:rsidP="0034112A">
            <w:pPr>
              <w:rPr>
                <w:rFonts w:ascii="Book Antiqua" w:hAnsi="Book Antiqua"/>
                <w:sz w:val="16"/>
                <w:szCs w:val="16"/>
              </w:rPr>
            </w:pPr>
            <w:r w:rsidRPr="00C84DC1">
              <w:rPr>
                <w:rFonts w:ascii="Book Antiqua" w:hAnsi="Book Antiqua"/>
                <w:sz w:val="16"/>
                <w:szCs w:val="16"/>
              </w:rPr>
              <w:t>Zachman Certified Enterprise Architect, LVL 1</w:t>
            </w:r>
          </w:p>
        </w:tc>
        <w:tc>
          <w:tcPr>
            <w:tcW w:w="2610" w:type="dxa"/>
          </w:tcPr>
          <w:p w14:paraId="3754CC93"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Zachman International</w:t>
            </w:r>
          </w:p>
        </w:tc>
        <w:tc>
          <w:tcPr>
            <w:tcW w:w="2031" w:type="dxa"/>
            <w:gridSpan w:val="2"/>
          </w:tcPr>
          <w:p w14:paraId="4B390436"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2015</w:t>
            </w:r>
          </w:p>
        </w:tc>
        <w:tc>
          <w:tcPr>
            <w:tcW w:w="1497" w:type="dxa"/>
            <w:gridSpan w:val="2"/>
            <w:vMerge/>
          </w:tcPr>
          <w:p w14:paraId="6563592A" w14:textId="47FB0363" w:rsidR="00533023" w:rsidRPr="002C394D" w:rsidRDefault="00533023" w:rsidP="0034112A">
            <w:pPr>
              <w:rPr>
                <w:rFonts w:ascii="Book Antiqua" w:hAnsi="Book Antiqua"/>
                <w:sz w:val="16"/>
                <w:szCs w:val="16"/>
              </w:rPr>
            </w:pPr>
          </w:p>
        </w:tc>
      </w:tr>
      <w:tr w:rsidR="00533023" w:rsidRPr="00A42A76" w14:paraId="6D77C735" w14:textId="77777777" w:rsidTr="00786F18">
        <w:tc>
          <w:tcPr>
            <w:tcW w:w="3600" w:type="dxa"/>
          </w:tcPr>
          <w:p w14:paraId="28F5C0AC" w14:textId="25DFDC55" w:rsidR="00533023" w:rsidRPr="00C84DC1" w:rsidRDefault="00786F18" w:rsidP="0034112A">
            <w:pPr>
              <w:rPr>
                <w:rFonts w:ascii="Book Antiqua" w:hAnsi="Book Antiqua"/>
                <w:sz w:val="16"/>
                <w:szCs w:val="16"/>
              </w:rPr>
            </w:pPr>
            <w:r>
              <w:rPr>
                <w:rFonts w:ascii="Book Antiqua" w:hAnsi="Book Antiqua"/>
                <w:sz w:val="16"/>
                <w:szCs w:val="16"/>
              </w:rPr>
              <w:t xml:space="preserve">Certified Information System Security Professional &amp; </w:t>
            </w:r>
            <w:r w:rsidR="00533023" w:rsidRPr="00C84DC1">
              <w:rPr>
                <w:rFonts w:ascii="Book Antiqua" w:hAnsi="Book Antiqua"/>
                <w:sz w:val="16"/>
                <w:szCs w:val="16"/>
              </w:rPr>
              <w:t>Information System Security Architecture Professional (ISSAP)</w:t>
            </w:r>
          </w:p>
        </w:tc>
        <w:tc>
          <w:tcPr>
            <w:tcW w:w="2610" w:type="dxa"/>
          </w:tcPr>
          <w:p w14:paraId="76ED3DA1" w14:textId="77777777" w:rsidR="00533023" w:rsidRPr="002C394D" w:rsidRDefault="00533023" w:rsidP="0034112A">
            <w:pPr>
              <w:rPr>
                <w:rFonts w:ascii="Book Antiqua" w:hAnsi="Book Antiqua"/>
                <w:b/>
                <w:sz w:val="16"/>
                <w:szCs w:val="16"/>
              </w:rPr>
            </w:pPr>
            <w:r w:rsidRPr="002C394D">
              <w:rPr>
                <w:rFonts w:ascii="Book Antiqua" w:hAnsi="Book Antiqua"/>
                <w:b/>
                <w:sz w:val="16"/>
                <w:szCs w:val="16"/>
              </w:rPr>
              <w:t>(ISC)2</w:t>
            </w:r>
          </w:p>
        </w:tc>
        <w:tc>
          <w:tcPr>
            <w:tcW w:w="2031" w:type="dxa"/>
            <w:gridSpan w:val="2"/>
          </w:tcPr>
          <w:p w14:paraId="06623DB5" w14:textId="1E38FD09" w:rsidR="00533023" w:rsidRPr="002C394D" w:rsidRDefault="00533023" w:rsidP="0034112A">
            <w:pPr>
              <w:rPr>
                <w:rFonts w:ascii="Book Antiqua" w:hAnsi="Book Antiqua"/>
                <w:b/>
                <w:sz w:val="16"/>
                <w:szCs w:val="16"/>
              </w:rPr>
            </w:pPr>
            <w:r w:rsidRPr="002C394D">
              <w:rPr>
                <w:rFonts w:ascii="Book Antiqua" w:hAnsi="Book Antiqua"/>
                <w:b/>
                <w:sz w:val="16"/>
                <w:szCs w:val="16"/>
              </w:rPr>
              <w:t>2012, 2015</w:t>
            </w:r>
            <w:r>
              <w:rPr>
                <w:rFonts w:ascii="Book Antiqua" w:hAnsi="Book Antiqua"/>
                <w:b/>
                <w:sz w:val="16"/>
                <w:szCs w:val="16"/>
              </w:rPr>
              <w:t>, 2019</w:t>
            </w:r>
          </w:p>
        </w:tc>
        <w:tc>
          <w:tcPr>
            <w:tcW w:w="1497" w:type="dxa"/>
            <w:gridSpan w:val="2"/>
            <w:vMerge/>
          </w:tcPr>
          <w:p w14:paraId="01E5F1BE" w14:textId="38E84495" w:rsidR="00533023" w:rsidRPr="002C394D" w:rsidRDefault="00533023" w:rsidP="0034112A">
            <w:pPr>
              <w:rPr>
                <w:rFonts w:ascii="Book Antiqua" w:hAnsi="Book Antiqua"/>
                <w:b/>
                <w:sz w:val="16"/>
                <w:szCs w:val="16"/>
              </w:rPr>
            </w:pPr>
          </w:p>
        </w:tc>
      </w:tr>
      <w:tr w:rsidR="00533023" w:rsidRPr="00A42A76" w14:paraId="6C0AB2A1" w14:textId="77777777" w:rsidTr="00786F18">
        <w:tc>
          <w:tcPr>
            <w:tcW w:w="3600" w:type="dxa"/>
          </w:tcPr>
          <w:p w14:paraId="27223D82" w14:textId="0DE2B464" w:rsidR="00533023" w:rsidRPr="00C84DC1" w:rsidRDefault="0033088B" w:rsidP="0034112A">
            <w:pPr>
              <w:rPr>
                <w:rFonts w:ascii="Book Antiqua" w:hAnsi="Book Antiqua"/>
                <w:sz w:val="16"/>
                <w:szCs w:val="16"/>
              </w:rPr>
            </w:pPr>
            <w:r>
              <w:rPr>
                <w:rFonts w:ascii="Book Antiqua" w:hAnsi="Book Antiqua"/>
                <w:sz w:val="16"/>
                <w:szCs w:val="16"/>
              </w:rPr>
              <w:t>SABSA Foundations</w:t>
            </w:r>
          </w:p>
        </w:tc>
        <w:tc>
          <w:tcPr>
            <w:tcW w:w="2610" w:type="dxa"/>
          </w:tcPr>
          <w:p w14:paraId="679E7B5E" w14:textId="357232F0" w:rsidR="00533023" w:rsidRPr="002C394D" w:rsidRDefault="0033088B" w:rsidP="0034112A">
            <w:pPr>
              <w:rPr>
                <w:rFonts w:ascii="Book Antiqua" w:hAnsi="Book Antiqua"/>
                <w:b/>
                <w:sz w:val="16"/>
                <w:szCs w:val="16"/>
              </w:rPr>
            </w:pPr>
            <w:r>
              <w:rPr>
                <w:rFonts w:ascii="Book Antiqua" w:hAnsi="Book Antiqua"/>
                <w:b/>
                <w:sz w:val="16"/>
                <w:szCs w:val="16"/>
              </w:rPr>
              <w:t>SABSA Institute</w:t>
            </w:r>
          </w:p>
        </w:tc>
        <w:tc>
          <w:tcPr>
            <w:tcW w:w="2031" w:type="dxa"/>
            <w:gridSpan w:val="2"/>
          </w:tcPr>
          <w:p w14:paraId="45EFA881" w14:textId="63211B13" w:rsidR="00533023" w:rsidRPr="002C394D" w:rsidRDefault="00786F18" w:rsidP="0034112A">
            <w:pPr>
              <w:rPr>
                <w:rFonts w:ascii="Book Antiqua" w:hAnsi="Book Antiqua"/>
                <w:b/>
                <w:sz w:val="16"/>
                <w:szCs w:val="16"/>
              </w:rPr>
            </w:pPr>
            <w:r>
              <w:rPr>
                <w:rFonts w:ascii="Book Antiqua" w:hAnsi="Book Antiqua"/>
                <w:b/>
                <w:sz w:val="16"/>
                <w:szCs w:val="16"/>
              </w:rPr>
              <w:t>2021</w:t>
            </w:r>
          </w:p>
        </w:tc>
        <w:tc>
          <w:tcPr>
            <w:tcW w:w="1497" w:type="dxa"/>
            <w:gridSpan w:val="2"/>
            <w:vMerge/>
          </w:tcPr>
          <w:p w14:paraId="16203129" w14:textId="518F79D1" w:rsidR="00533023" w:rsidRPr="002C394D" w:rsidRDefault="00533023" w:rsidP="0034112A">
            <w:pPr>
              <w:rPr>
                <w:rFonts w:ascii="Book Antiqua" w:hAnsi="Book Antiqua"/>
                <w:b/>
                <w:sz w:val="16"/>
                <w:szCs w:val="16"/>
              </w:rPr>
            </w:pPr>
          </w:p>
        </w:tc>
      </w:tr>
      <w:tr w:rsidR="00533023" w:rsidRPr="00A42A76" w14:paraId="31F1A4E3" w14:textId="77777777" w:rsidTr="00786F18">
        <w:tc>
          <w:tcPr>
            <w:tcW w:w="3600" w:type="dxa"/>
          </w:tcPr>
          <w:p w14:paraId="244DD9BC" w14:textId="77777777" w:rsidR="00533023" w:rsidRPr="00C84DC1" w:rsidRDefault="00533023" w:rsidP="0034112A">
            <w:pPr>
              <w:rPr>
                <w:rFonts w:ascii="Book Antiqua" w:hAnsi="Book Antiqua"/>
                <w:sz w:val="16"/>
                <w:szCs w:val="16"/>
              </w:rPr>
            </w:pPr>
            <w:r w:rsidRPr="00C84DC1">
              <w:rPr>
                <w:rFonts w:ascii="Book Antiqua" w:hAnsi="Book Antiqua"/>
                <w:sz w:val="16"/>
                <w:szCs w:val="16"/>
              </w:rPr>
              <w:t>ITIL V3 Foundations</w:t>
            </w:r>
          </w:p>
        </w:tc>
        <w:tc>
          <w:tcPr>
            <w:tcW w:w="2610" w:type="dxa"/>
          </w:tcPr>
          <w:p w14:paraId="59A6B54C"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Axelos</w:t>
            </w:r>
          </w:p>
        </w:tc>
        <w:tc>
          <w:tcPr>
            <w:tcW w:w="2031" w:type="dxa"/>
            <w:gridSpan w:val="2"/>
          </w:tcPr>
          <w:p w14:paraId="6B8600B2"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2014</w:t>
            </w:r>
          </w:p>
        </w:tc>
        <w:tc>
          <w:tcPr>
            <w:tcW w:w="1497" w:type="dxa"/>
            <w:gridSpan w:val="2"/>
            <w:vMerge/>
          </w:tcPr>
          <w:p w14:paraId="0ED58F93" w14:textId="786C276F" w:rsidR="00533023" w:rsidRPr="002C394D" w:rsidRDefault="00533023" w:rsidP="0034112A">
            <w:pPr>
              <w:rPr>
                <w:rFonts w:ascii="Book Antiqua" w:hAnsi="Book Antiqua"/>
                <w:sz w:val="16"/>
                <w:szCs w:val="16"/>
              </w:rPr>
            </w:pPr>
          </w:p>
        </w:tc>
      </w:tr>
      <w:tr w:rsidR="00533023" w:rsidRPr="00A42A76" w14:paraId="75C9CD9B" w14:textId="77777777" w:rsidTr="00786F18">
        <w:tc>
          <w:tcPr>
            <w:tcW w:w="3600" w:type="dxa"/>
          </w:tcPr>
          <w:p w14:paraId="1E4F71EE" w14:textId="77777777" w:rsidR="00533023" w:rsidRPr="00C84DC1" w:rsidRDefault="00533023" w:rsidP="0034112A">
            <w:pPr>
              <w:rPr>
                <w:rFonts w:ascii="Book Antiqua" w:hAnsi="Book Antiqua"/>
                <w:sz w:val="16"/>
                <w:szCs w:val="16"/>
              </w:rPr>
            </w:pPr>
            <w:r w:rsidRPr="00C84DC1">
              <w:rPr>
                <w:rFonts w:ascii="Book Antiqua" w:hAnsi="Book Antiqua"/>
                <w:sz w:val="16"/>
                <w:szCs w:val="16"/>
              </w:rPr>
              <w:t>Project Management Professional (PMP)</w:t>
            </w:r>
          </w:p>
        </w:tc>
        <w:tc>
          <w:tcPr>
            <w:tcW w:w="2610" w:type="dxa"/>
          </w:tcPr>
          <w:p w14:paraId="68D28CA7"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PMI</w:t>
            </w:r>
          </w:p>
        </w:tc>
        <w:tc>
          <w:tcPr>
            <w:tcW w:w="2031" w:type="dxa"/>
            <w:gridSpan w:val="2"/>
          </w:tcPr>
          <w:p w14:paraId="706AD0A9" w14:textId="4B048F96" w:rsidR="00533023" w:rsidRPr="002C394D" w:rsidRDefault="00533023" w:rsidP="0034112A">
            <w:pPr>
              <w:rPr>
                <w:rFonts w:ascii="Book Antiqua" w:hAnsi="Book Antiqua"/>
                <w:sz w:val="16"/>
                <w:szCs w:val="16"/>
              </w:rPr>
            </w:pPr>
            <w:r w:rsidRPr="002C394D">
              <w:rPr>
                <w:rFonts w:ascii="Book Antiqua" w:hAnsi="Book Antiqua"/>
                <w:sz w:val="16"/>
                <w:szCs w:val="16"/>
              </w:rPr>
              <w:t>2013</w:t>
            </w:r>
            <w:r w:rsidR="00786F18">
              <w:rPr>
                <w:rFonts w:ascii="Book Antiqua" w:hAnsi="Book Antiqua"/>
                <w:sz w:val="16"/>
                <w:szCs w:val="16"/>
              </w:rPr>
              <w:t>, 2019</w:t>
            </w:r>
          </w:p>
        </w:tc>
        <w:tc>
          <w:tcPr>
            <w:tcW w:w="1497" w:type="dxa"/>
            <w:gridSpan w:val="2"/>
            <w:vMerge/>
          </w:tcPr>
          <w:p w14:paraId="4CD3D61C" w14:textId="5FC6D0A7" w:rsidR="00533023" w:rsidRPr="002C394D" w:rsidRDefault="00533023" w:rsidP="0034112A">
            <w:pPr>
              <w:rPr>
                <w:rFonts w:ascii="Book Antiqua" w:hAnsi="Book Antiqua"/>
                <w:sz w:val="16"/>
                <w:szCs w:val="16"/>
              </w:rPr>
            </w:pPr>
          </w:p>
        </w:tc>
      </w:tr>
      <w:tr w:rsidR="00533023" w:rsidRPr="00A42A76" w14:paraId="445559B2" w14:textId="77777777" w:rsidTr="00786F18">
        <w:tc>
          <w:tcPr>
            <w:tcW w:w="3600" w:type="dxa"/>
          </w:tcPr>
          <w:p w14:paraId="59E1A08E" w14:textId="77777777" w:rsidR="00533023" w:rsidRPr="00C84DC1" w:rsidRDefault="00533023" w:rsidP="0034112A">
            <w:pPr>
              <w:rPr>
                <w:rFonts w:ascii="Book Antiqua" w:hAnsi="Book Antiqua"/>
                <w:sz w:val="16"/>
                <w:szCs w:val="16"/>
              </w:rPr>
            </w:pPr>
            <w:r w:rsidRPr="00C84DC1">
              <w:rPr>
                <w:rFonts w:ascii="Book Antiqua" w:hAnsi="Book Antiqua"/>
                <w:sz w:val="16"/>
                <w:szCs w:val="16"/>
              </w:rPr>
              <w:t>Solace Systems Green Belt</w:t>
            </w:r>
          </w:p>
        </w:tc>
        <w:tc>
          <w:tcPr>
            <w:tcW w:w="2610" w:type="dxa"/>
          </w:tcPr>
          <w:p w14:paraId="3FD93B22"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Solace Systems</w:t>
            </w:r>
          </w:p>
        </w:tc>
        <w:tc>
          <w:tcPr>
            <w:tcW w:w="2031" w:type="dxa"/>
            <w:gridSpan w:val="2"/>
          </w:tcPr>
          <w:p w14:paraId="0BBE4F23" w14:textId="77777777" w:rsidR="00533023" w:rsidRPr="002C394D" w:rsidRDefault="00533023" w:rsidP="0034112A">
            <w:pPr>
              <w:rPr>
                <w:rFonts w:ascii="Book Antiqua" w:hAnsi="Book Antiqua"/>
                <w:sz w:val="16"/>
                <w:szCs w:val="16"/>
              </w:rPr>
            </w:pPr>
            <w:r w:rsidRPr="002C394D">
              <w:rPr>
                <w:rFonts w:ascii="Book Antiqua" w:hAnsi="Book Antiqua"/>
                <w:sz w:val="16"/>
                <w:szCs w:val="16"/>
              </w:rPr>
              <w:t>2011</w:t>
            </w:r>
          </w:p>
        </w:tc>
        <w:tc>
          <w:tcPr>
            <w:tcW w:w="1497" w:type="dxa"/>
            <w:gridSpan w:val="2"/>
            <w:vMerge/>
          </w:tcPr>
          <w:p w14:paraId="1EEEA5A4" w14:textId="746E0703" w:rsidR="00533023" w:rsidRPr="002C394D" w:rsidRDefault="00533023" w:rsidP="0034112A">
            <w:pPr>
              <w:rPr>
                <w:rFonts w:ascii="Book Antiqua" w:hAnsi="Book Antiqua"/>
                <w:sz w:val="16"/>
                <w:szCs w:val="16"/>
              </w:rPr>
            </w:pPr>
          </w:p>
        </w:tc>
      </w:tr>
      <w:tr w:rsidR="00533023" w:rsidRPr="00A42A76" w14:paraId="584A7AF5" w14:textId="77777777" w:rsidTr="00786F18">
        <w:tc>
          <w:tcPr>
            <w:tcW w:w="3600" w:type="dxa"/>
          </w:tcPr>
          <w:p w14:paraId="195EE8B1" w14:textId="3A7557EC" w:rsidR="00533023" w:rsidRPr="00C84DC1" w:rsidRDefault="00533023" w:rsidP="0034112A">
            <w:pPr>
              <w:rPr>
                <w:rFonts w:ascii="Book Antiqua" w:hAnsi="Book Antiqua"/>
                <w:sz w:val="16"/>
                <w:szCs w:val="16"/>
              </w:rPr>
            </w:pPr>
            <w:r w:rsidRPr="00C84DC1">
              <w:rPr>
                <w:rFonts w:ascii="Book Antiqua" w:hAnsi="Book Antiqua"/>
                <w:sz w:val="16"/>
                <w:szCs w:val="16"/>
              </w:rPr>
              <w:t>TOGAF</w:t>
            </w:r>
          </w:p>
        </w:tc>
        <w:tc>
          <w:tcPr>
            <w:tcW w:w="2610" w:type="dxa"/>
          </w:tcPr>
          <w:p w14:paraId="69119EC6" w14:textId="4445A2FA" w:rsidR="00533023" w:rsidRPr="002C394D" w:rsidRDefault="00533023" w:rsidP="0034112A">
            <w:pPr>
              <w:rPr>
                <w:rFonts w:ascii="Book Antiqua" w:hAnsi="Book Antiqua"/>
                <w:sz w:val="16"/>
                <w:szCs w:val="16"/>
              </w:rPr>
            </w:pPr>
            <w:r w:rsidRPr="002C394D">
              <w:rPr>
                <w:rFonts w:ascii="Book Antiqua" w:hAnsi="Book Antiqua"/>
                <w:sz w:val="16"/>
                <w:szCs w:val="16"/>
              </w:rPr>
              <w:t>The Open Group</w:t>
            </w:r>
          </w:p>
        </w:tc>
        <w:tc>
          <w:tcPr>
            <w:tcW w:w="2031" w:type="dxa"/>
            <w:gridSpan w:val="2"/>
          </w:tcPr>
          <w:p w14:paraId="6404EEEA" w14:textId="3639DFAE" w:rsidR="00533023" w:rsidRPr="002C394D" w:rsidRDefault="00533023" w:rsidP="0034112A">
            <w:pPr>
              <w:rPr>
                <w:rFonts w:ascii="Book Antiqua" w:hAnsi="Book Antiqua"/>
                <w:sz w:val="16"/>
                <w:szCs w:val="16"/>
              </w:rPr>
            </w:pPr>
            <w:r w:rsidRPr="002C394D">
              <w:rPr>
                <w:rFonts w:ascii="Book Antiqua" w:hAnsi="Book Antiqua"/>
                <w:sz w:val="16"/>
                <w:szCs w:val="16"/>
              </w:rPr>
              <w:t>2019</w:t>
            </w:r>
          </w:p>
        </w:tc>
        <w:tc>
          <w:tcPr>
            <w:tcW w:w="1497" w:type="dxa"/>
            <w:gridSpan w:val="2"/>
            <w:vMerge/>
          </w:tcPr>
          <w:p w14:paraId="2C4E70CF" w14:textId="0B713EC9" w:rsidR="00533023" w:rsidRPr="002C394D" w:rsidRDefault="00533023" w:rsidP="0034112A">
            <w:pPr>
              <w:rPr>
                <w:rFonts w:ascii="Book Antiqua" w:hAnsi="Book Antiqua"/>
                <w:sz w:val="16"/>
                <w:szCs w:val="16"/>
              </w:rPr>
            </w:pPr>
          </w:p>
        </w:tc>
      </w:tr>
      <w:tr w:rsidR="00E37EB3" w:rsidRPr="00A42A76" w14:paraId="675B81DA" w14:textId="77777777" w:rsidTr="00786F18">
        <w:tc>
          <w:tcPr>
            <w:tcW w:w="3600" w:type="dxa"/>
          </w:tcPr>
          <w:p w14:paraId="65669979" w14:textId="36117577" w:rsidR="00E37EB3" w:rsidRPr="00C84DC1" w:rsidRDefault="00E37EB3" w:rsidP="0034112A">
            <w:pPr>
              <w:rPr>
                <w:rFonts w:ascii="Book Antiqua" w:hAnsi="Book Antiqua"/>
                <w:sz w:val="16"/>
                <w:szCs w:val="16"/>
              </w:rPr>
            </w:pPr>
            <w:r>
              <w:rPr>
                <w:rFonts w:ascii="Book Antiqua" w:hAnsi="Book Antiqua"/>
                <w:sz w:val="16"/>
                <w:szCs w:val="16"/>
              </w:rPr>
              <w:t>Certified Cloud Architect</w:t>
            </w:r>
          </w:p>
        </w:tc>
        <w:tc>
          <w:tcPr>
            <w:tcW w:w="2610" w:type="dxa"/>
          </w:tcPr>
          <w:p w14:paraId="2C1AABC6" w14:textId="1BC875AC" w:rsidR="00E37EB3" w:rsidRPr="002C394D" w:rsidRDefault="00E37EB3" w:rsidP="0034112A">
            <w:pPr>
              <w:rPr>
                <w:rFonts w:ascii="Book Antiqua" w:hAnsi="Book Antiqua"/>
                <w:sz w:val="16"/>
                <w:szCs w:val="16"/>
              </w:rPr>
            </w:pPr>
            <w:r>
              <w:rPr>
                <w:rFonts w:ascii="Book Antiqua" w:hAnsi="Book Antiqua"/>
                <w:sz w:val="16"/>
                <w:szCs w:val="16"/>
              </w:rPr>
              <w:t>Cloud Institute</w:t>
            </w:r>
          </w:p>
        </w:tc>
        <w:tc>
          <w:tcPr>
            <w:tcW w:w="2031" w:type="dxa"/>
            <w:gridSpan w:val="2"/>
          </w:tcPr>
          <w:p w14:paraId="163C90B1" w14:textId="23E8F44C" w:rsidR="00E37EB3" w:rsidRPr="002C394D" w:rsidRDefault="00E37EB3" w:rsidP="0034112A">
            <w:pPr>
              <w:rPr>
                <w:rFonts w:ascii="Book Antiqua" w:hAnsi="Book Antiqua"/>
                <w:sz w:val="16"/>
                <w:szCs w:val="16"/>
              </w:rPr>
            </w:pPr>
            <w:r>
              <w:rPr>
                <w:rFonts w:ascii="Book Antiqua" w:hAnsi="Book Antiqua"/>
                <w:sz w:val="16"/>
                <w:szCs w:val="16"/>
              </w:rPr>
              <w:t>2020</w:t>
            </w:r>
          </w:p>
        </w:tc>
        <w:tc>
          <w:tcPr>
            <w:tcW w:w="1497" w:type="dxa"/>
            <w:gridSpan w:val="2"/>
          </w:tcPr>
          <w:p w14:paraId="2C878DE6" w14:textId="0D768B6B" w:rsidR="00E37EB3" w:rsidRPr="002C394D" w:rsidRDefault="00E37EB3" w:rsidP="0034112A">
            <w:pPr>
              <w:rPr>
                <w:rFonts w:ascii="Book Antiqua" w:hAnsi="Book Antiqua"/>
                <w:sz w:val="16"/>
                <w:szCs w:val="16"/>
              </w:rPr>
            </w:pPr>
            <w:r>
              <w:rPr>
                <w:rFonts w:ascii="Book Antiqua" w:hAnsi="Book Antiqua"/>
                <w:sz w:val="16"/>
                <w:szCs w:val="16"/>
              </w:rPr>
              <w:t>Might Renew</w:t>
            </w:r>
          </w:p>
        </w:tc>
      </w:tr>
      <w:tr w:rsidR="0034112A" w:rsidRPr="00A42A76" w14:paraId="2CB86307" w14:textId="77777777" w:rsidTr="002F242C">
        <w:tc>
          <w:tcPr>
            <w:tcW w:w="9738" w:type="dxa"/>
            <w:gridSpan w:val="6"/>
            <w:shd w:val="clear" w:color="auto" w:fill="D9D9D9" w:themeFill="background1" w:themeFillShade="D9"/>
          </w:tcPr>
          <w:p w14:paraId="3C5BE6F7" w14:textId="77777777" w:rsidR="0034112A" w:rsidRPr="0034112A" w:rsidRDefault="0034112A" w:rsidP="009A43BC">
            <w:pPr>
              <w:jc w:val="center"/>
              <w:rPr>
                <w:rFonts w:ascii="Book Antiqua" w:hAnsi="Book Antiqua"/>
                <w:sz w:val="19"/>
                <w:szCs w:val="19"/>
              </w:rPr>
            </w:pPr>
            <w:r w:rsidRPr="0034112A">
              <w:rPr>
                <w:rFonts w:ascii="Book Antiqua" w:hAnsi="Book Antiqua"/>
                <w:b/>
                <w:sz w:val="19"/>
                <w:szCs w:val="19"/>
              </w:rPr>
              <w:t>Selected Skills</w:t>
            </w:r>
          </w:p>
        </w:tc>
      </w:tr>
      <w:tr w:rsidR="00EE256A" w:rsidRPr="00A42A76" w14:paraId="24C8F7D6" w14:textId="77777777" w:rsidTr="00786F18">
        <w:tc>
          <w:tcPr>
            <w:tcW w:w="3600" w:type="dxa"/>
          </w:tcPr>
          <w:p w14:paraId="38BBE074" w14:textId="77777777" w:rsidR="003B409E" w:rsidRPr="002C394D" w:rsidRDefault="003B409E" w:rsidP="0034112A">
            <w:pPr>
              <w:rPr>
                <w:rFonts w:ascii="Book Antiqua" w:hAnsi="Book Antiqua"/>
                <w:sz w:val="16"/>
                <w:szCs w:val="16"/>
              </w:rPr>
            </w:pPr>
            <w:r w:rsidRPr="002C394D">
              <w:rPr>
                <w:rFonts w:ascii="Book Antiqua" w:hAnsi="Book Antiqua"/>
                <w:sz w:val="16"/>
                <w:szCs w:val="16"/>
              </w:rPr>
              <w:t>Enterprise Architecture (FEAF, DODAF, ZIF)</w:t>
            </w:r>
          </w:p>
        </w:tc>
        <w:tc>
          <w:tcPr>
            <w:tcW w:w="2610" w:type="dxa"/>
          </w:tcPr>
          <w:p w14:paraId="1A9EA4F9" w14:textId="77777777" w:rsidR="003B409E" w:rsidRPr="002C394D" w:rsidRDefault="003B409E" w:rsidP="0034112A">
            <w:pPr>
              <w:rPr>
                <w:rFonts w:ascii="Book Antiqua" w:hAnsi="Book Antiqua"/>
                <w:sz w:val="16"/>
                <w:szCs w:val="16"/>
              </w:rPr>
            </w:pPr>
            <w:r w:rsidRPr="002C394D">
              <w:rPr>
                <w:rFonts w:ascii="Book Antiqua" w:hAnsi="Book Antiqua"/>
                <w:sz w:val="16"/>
                <w:szCs w:val="16"/>
              </w:rPr>
              <w:t>30 Years</w:t>
            </w:r>
          </w:p>
        </w:tc>
        <w:tc>
          <w:tcPr>
            <w:tcW w:w="3528" w:type="dxa"/>
            <w:gridSpan w:val="4"/>
          </w:tcPr>
          <w:p w14:paraId="4DCBF6D4" w14:textId="48A2E674" w:rsidR="003B409E" w:rsidRPr="002C394D" w:rsidRDefault="003B409E" w:rsidP="0034112A">
            <w:pPr>
              <w:rPr>
                <w:rFonts w:ascii="Book Antiqua" w:hAnsi="Book Antiqua"/>
                <w:sz w:val="16"/>
                <w:szCs w:val="16"/>
              </w:rPr>
            </w:pPr>
            <w:r w:rsidRPr="002C394D">
              <w:rPr>
                <w:rFonts w:ascii="Book Antiqua" w:hAnsi="Book Antiqua"/>
                <w:sz w:val="16"/>
                <w:szCs w:val="16"/>
              </w:rPr>
              <w:t>Expert</w:t>
            </w:r>
          </w:p>
        </w:tc>
      </w:tr>
      <w:tr w:rsidR="00EE256A" w:rsidRPr="00A42A76" w14:paraId="0A355D06" w14:textId="77777777" w:rsidTr="00786F18">
        <w:tc>
          <w:tcPr>
            <w:tcW w:w="3600" w:type="dxa"/>
          </w:tcPr>
          <w:p w14:paraId="4CD897E5" w14:textId="77777777" w:rsidR="003B409E" w:rsidRPr="002C394D" w:rsidRDefault="003B409E" w:rsidP="0034112A">
            <w:pPr>
              <w:rPr>
                <w:rFonts w:ascii="Book Antiqua" w:hAnsi="Book Antiqua"/>
                <w:sz w:val="16"/>
                <w:szCs w:val="16"/>
              </w:rPr>
            </w:pPr>
            <w:r w:rsidRPr="002C394D">
              <w:rPr>
                <w:rFonts w:ascii="Book Antiqua" w:hAnsi="Book Antiqua"/>
                <w:sz w:val="16"/>
                <w:szCs w:val="16"/>
              </w:rPr>
              <w:t>Systems Engineering</w:t>
            </w:r>
          </w:p>
        </w:tc>
        <w:tc>
          <w:tcPr>
            <w:tcW w:w="2610" w:type="dxa"/>
          </w:tcPr>
          <w:p w14:paraId="2C480D26" w14:textId="77777777" w:rsidR="003B409E" w:rsidRPr="002C394D" w:rsidRDefault="003B409E" w:rsidP="0034112A">
            <w:pPr>
              <w:rPr>
                <w:rFonts w:ascii="Book Antiqua" w:hAnsi="Book Antiqua"/>
                <w:sz w:val="16"/>
                <w:szCs w:val="16"/>
              </w:rPr>
            </w:pPr>
            <w:r w:rsidRPr="002C394D">
              <w:rPr>
                <w:rFonts w:ascii="Book Antiqua" w:hAnsi="Book Antiqua"/>
                <w:sz w:val="16"/>
                <w:szCs w:val="16"/>
              </w:rPr>
              <w:t>30 Years</w:t>
            </w:r>
          </w:p>
        </w:tc>
        <w:tc>
          <w:tcPr>
            <w:tcW w:w="3528" w:type="dxa"/>
            <w:gridSpan w:val="4"/>
          </w:tcPr>
          <w:p w14:paraId="5AEE7CC4" w14:textId="06213CEA" w:rsidR="003B409E" w:rsidRPr="002C394D" w:rsidRDefault="003B409E" w:rsidP="0034112A">
            <w:pPr>
              <w:rPr>
                <w:rFonts w:ascii="Book Antiqua" w:hAnsi="Book Antiqua"/>
                <w:sz w:val="16"/>
                <w:szCs w:val="16"/>
              </w:rPr>
            </w:pPr>
            <w:r w:rsidRPr="002C394D">
              <w:rPr>
                <w:rFonts w:ascii="Book Antiqua" w:hAnsi="Book Antiqua"/>
                <w:sz w:val="16"/>
                <w:szCs w:val="16"/>
              </w:rPr>
              <w:t>Expert</w:t>
            </w:r>
          </w:p>
        </w:tc>
      </w:tr>
      <w:tr w:rsidR="00EE256A" w:rsidRPr="00A42A76" w14:paraId="27AE9640" w14:textId="77777777" w:rsidTr="00786F18">
        <w:tc>
          <w:tcPr>
            <w:tcW w:w="3600" w:type="dxa"/>
          </w:tcPr>
          <w:p w14:paraId="3C3E5F49" w14:textId="77777777" w:rsidR="003B409E" w:rsidRPr="002C394D" w:rsidRDefault="003B409E" w:rsidP="0034112A">
            <w:pPr>
              <w:rPr>
                <w:rFonts w:ascii="Book Antiqua" w:hAnsi="Book Antiqua"/>
                <w:sz w:val="16"/>
                <w:szCs w:val="16"/>
              </w:rPr>
            </w:pPr>
            <w:r w:rsidRPr="002C394D">
              <w:rPr>
                <w:rFonts w:ascii="Book Antiqua" w:hAnsi="Book Antiqua"/>
                <w:sz w:val="16"/>
                <w:szCs w:val="16"/>
              </w:rPr>
              <w:t>Integration (EAI, ESB, SOA, MOM)</w:t>
            </w:r>
          </w:p>
        </w:tc>
        <w:tc>
          <w:tcPr>
            <w:tcW w:w="2610" w:type="dxa"/>
          </w:tcPr>
          <w:p w14:paraId="3FDA3E86" w14:textId="77777777" w:rsidR="003B409E" w:rsidRPr="002C394D" w:rsidRDefault="003B409E" w:rsidP="0034112A">
            <w:pPr>
              <w:rPr>
                <w:rFonts w:ascii="Book Antiqua" w:hAnsi="Book Antiqua"/>
                <w:sz w:val="16"/>
                <w:szCs w:val="16"/>
              </w:rPr>
            </w:pPr>
            <w:r w:rsidRPr="002C394D">
              <w:rPr>
                <w:rFonts w:ascii="Book Antiqua" w:hAnsi="Book Antiqua"/>
                <w:sz w:val="16"/>
                <w:szCs w:val="16"/>
              </w:rPr>
              <w:t>30 Years</w:t>
            </w:r>
          </w:p>
        </w:tc>
        <w:tc>
          <w:tcPr>
            <w:tcW w:w="3528" w:type="dxa"/>
            <w:gridSpan w:val="4"/>
          </w:tcPr>
          <w:p w14:paraId="5C864FC1" w14:textId="675476F7" w:rsidR="003B409E" w:rsidRPr="002C394D" w:rsidRDefault="003B409E" w:rsidP="0034112A">
            <w:pPr>
              <w:rPr>
                <w:rFonts w:ascii="Book Antiqua" w:hAnsi="Book Antiqua"/>
                <w:sz w:val="16"/>
                <w:szCs w:val="16"/>
              </w:rPr>
            </w:pPr>
            <w:r w:rsidRPr="002C394D">
              <w:rPr>
                <w:rFonts w:ascii="Book Antiqua" w:hAnsi="Book Antiqua"/>
                <w:sz w:val="16"/>
                <w:szCs w:val="16"/>
              </w:rPr>
              <w:t>Expert</w:t>
            </w:r>
          </w:p>
        </w:tc>
      </w:tr>
      <w:tr w:rsidR="00EE256A" w:rsidRPr="00A42A76" w14:paraId="62282391" w14:textId="77777777" w:rsidTr="00786F18">
        <w:tc>
          <w:tcPr>
            <w:tcW w:w="3600" w:type="dxa"/>
          </w:tcPr>
          <w:p w14:paraId="1E15CE03" w14:textId="3C414441" w:rsidR="003B409E" w:rsidRPr="002C394D" w:rsidRDefault="003B409E" w:rsidP="003B409E">
            <w:pPr>
              <w:rPr>
                <w:rFonts w:ascii="Book Antiqua" w:hAnsi="Book Antiqua"/>
                <w:sz w:val="16"/>
                <w:szCs w:val="16"/>
              </w:rPr>
            </w:pPr>
            <w:r w:rsidRPr="002C394D">
              <w:rPr>
                <w:rFonts w:ascii="Book Antiqua" w:hAnsi="Book Antiqua"/>
                <w:sz w:val="16"/>
                <w:szCs w:val="16"/>
              </w:rPr>
              <w:t xml:space="preserve">Information Security Architecture   </w:t>
            </w:r>
          </w:p>
        </w:tc>
        <w:tc>
          <w:tcPr>
            <w:tcW w:w="2610" w:type="dxa"/>
          </w:tcPr>
          <w:p w14:paraId="458D0A21" w14:textId="3BB3CC6A" w:rsidR="003B409E" w:rsidRPr="002C394D" w:rsidRDefault="003B409E" w:rsidP="003B409E">
            <w:pPr>
              <w:rPr>
                <w:rFonts w:ascii="Book Antiqua" w:hAnsi="Book Antiqua"/>
                <w:sz w:val="16"/>
                <w:szCs w:val="16"/>
              </w:rPr>
            </w:pPr>
            <w:r w:rsidRPr="002C394D">
              <w:rPr>
                <w:rFonts w:ascii="Book Antiqua" w:hAnsi="Book Antiqua"/>
                <w:sz w:val="16"/>
                <w:szCs w:val="16"/>
              </w:rPr>
              <w:t>30 Years</w:t>
            </w:r>
          </w:p>
        </w:tc>
        <w:tc>
          <w:tcPr>
            <w:tcW w:w="3528" w:type="dxa"/>
            <w:gridSpan w:val="4"/>
          </w:tcPr>
          <w:p w14:paraId="48683E3A" w14:textId="42EC695A" w:rsidR="003B409E" w:rsidRPr="002C394D" w:rsidRDefault="003B409E" w:rsidP="003B409E">
            <w:pPr>
              <w:rPr>
                <w:rFonts w:ascii="Book Antiqua" w:hAnsi="Book Antiqua"/>
                <w:sz w:val="16"/>
                <w:szCs w:val="16"/>
              </w:rPr>
            </w:pPr>
            <w:r w:rsidRPr="002C394D">
              <w:rPr>
                <w:rFonts w:ascii="Book Antiqua" w:hAnsi="Book Antiqua"/>
                <w:sz w:val="16"/>
                <w:szCs w:val="16"/>
              </w:rPr>
              <w:t>Expert</w:t>
            </w:r>
          </w:p>
        </w:tc>
      </w:tr>
      <w:tr w:rsidR="00EE256A" w:rsidRPr="00A42A76" w14:paraId="11989478" w14:textId="77777777" w:rsidTr="00786F18">
        <w:tc>
          <w:tcPr>
            <w:tcW w:w="3600" w:type="dxa"/>
          </w:tcPr>
          <w:p w14:paraId="15BEB7A6"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Project Management</w:t>
            </w:r>
          </w:p>
        </w:tc>
        <w:tc>
          <w:tcPr>
            <w:tcW w:w="2610" w:type="dxa"/>
          </w:tcPr>
          <w:p w14:paraId="50982B2D"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30 Years</w:t>
            </w:r>
          </w:p>
        </w:tc>
        <w:tc>
          <w:tcPr>
            <w:tcW w:w="3528" w:type="dxa"/>
            <w:gridSpan w:val="4"/>
          </w:tcPr>
          <w:p w14:paraId="78BD4F4F"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Expert</w:t>
            </w:r>
          </w:p>
        </w:tc>
      </w:tr>
      <w:tr w:rsidR="00EE256A" w:rsidRPr="00A42A76" w14:paraId="5C4F7451" w14:textId="77777777" w:rsidTr="00786F18">
        <w:tc>
          <w:tcPr>
            <w:tcW w:w="3600" w:type="dxa"/>
          </w:tcPr>
          <w:p w14:paraId="2584825B"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Capital Planning &amp; Investment Control</w:t>
            </w:r>
          </w:p>
        </w:tc>
        <w:tc>
          <w:tcPr>
            <w:tcW w:w="2610" w:type="dxa"/>
          </w:tcPr>
          <w:p w14:paraId="6789B0D4"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10 Years</w:t>
            </w:r>
          </w:p>
        </w:tc>
        <w:tc>
          <w:tcPr>
            <w:tcW w:w="3528" w:type="dxa"/>
            <w:gridSpan w:val="4"/>
          </w:tcPr>
          <w:p w14:paraId="285191B4"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Advanced</w:t>
            </w:r>
          </w:p>
        </w:tc>
      </w:tr>
      <w:tr w:rsidR="00EE256A" w:rsidRPr="00A42A76" w14:paraId="500DD179" w14:textId="77777777" w:rsidTr="00786F18">
        <w:tc>
          <w:tcPr>
            <w:tcW w:w="3600" w:type="dxa"/>
          </w:tcPr>
          <w:p w14:paraId="72BE1F79" w14:textId="7F8F7142" w:rsidR="003B409E" w:rsidRPr="002C394D" w:rsidRDefault="00786F18" w:rsidP="003B409E">
            <w:pPr>
              <w:rPr>
                <w:rFonts w:ascii="Book Antiqua" w:hAnsi="Book Antiqua"/>
                <w:sz w:val="16"/>
                <w:szCs w:val="16"/>
              </w:rPr>
            </w:pPr>
            <w:r>
              <w:rPr>
                <w:rFonts w:ascii="Book Antiqua" w:hAnsi="Book Antiqua"/>
                <w:sz w:val="16"/>
                <w:szCs w:val="16"/>
              </w:rPr>
              <w:t>Security</w:t>
            </w:r>
            <w:r w:rsidR="003B409E" w:rsidRPr="002C394D">
              <w:rPr>
                <w:rFonts w:ascii="Book Antiqua" w:hAnsi="Book Antiqua"/>
                <w:sz w:val="16"/>
                <w:szCs w:val="16"/>
              </w:rPr>
              <w:t xml:space="preserve"> Architect</w:t>
            </w:r>
          </w:p>
        </w:tc>
        <w:tc>
          <w:tcPr>
            <w:tcW w:w="2610" w:type="dxa"/>
          </w:tcPr>
          <w:p w14:paraId="02CA5701" w14:textId="518872AE" w:rsidR="003B409E" w:rsidRPr="002C394D" w:rsidRDefault="00786F18" w:rsidP="003B409E">
            <w:pPr>
              <w:rPr>
                <w:rFonts w:ascii="Book Antiqua" w:hAnsi="Book Antiqua"/>
                <w:sz w:val="16"/>
                <w:szCs w:val="16"/>
              </w:rPr>
            </w:pPr>
            <w:r>
              <w:rPr>
                <w:rFonts w:ascii="Book Antiqua" w:hAnsi="Book Antiqua"/>
                <w:sz w:val="16"/>
                <w:szCs w:val="16"/>
              </w:rPr>
              <w:t>10</w:t>
            </w:r>
            <w:r w:rsidR="003B409E" w:rsidRPr="002C394D">
              <w:rPr>
                <w:rFonts w:ascii="Book Antiqua" w:hAnsi="Book Antiqua"/>
                <w:sz w:val="16"/>
                <w:szCs w:val="16"/>
              </w:rPr>
              <w:t xml:space="preserve"> Years</w:t>
            </w:r>
          </w:p>
        </w:tc>
        <w:tc>
          <w:tcPr>
            <w:tcW w:w="3528" w:type="dxa"/>
            <w:gridSpan w:val="4"/>
          </w:tcPr>
          <w:p w14:paraId="27786029" w14:textId="6F579A10" w:rsidR="003B409E" w:rsidRPr="002C394D" w:rsidRDefault="00786F18" w:rsidP="003B409E">
            <w:pPr>
              <w:rPr>
                <w:rFonts w:ascii="Book Antiqua" w:hAnsi="Book Antiqua"/>
                <w:sz w:val="16"/>
                <w:szCs w:val="16"/>
              </w:rPr>
            </w:pPr>
            <w:r>
              <w:rPr>
                <w:rFonts w:ascii="Book Antiqua" w:hAnsi="Book Antiqua"/>
                <w:sz w:val="16"/>
                <w:szCs w:val="16"/>
              </w:rPr>
              <w:t>Expert</w:t>
            </w:r>
          </w:p>
        </w:tc>
      </w:tr>
      <w:tr w:rsidR="003B409E" w:rsidRPr="00A42A76" w14:paraId="57350595" w14:textId="77777777" w:rsidTr="002F242C">
        <w:tc>
          <w:tcPr>
            <w:tcW w:w="9738" w:type="dxa"/>
            <w:gridSpan w:val="6"/>
            <w:shd w:val="clear" w:color="auto" w:fill="D9D9D9" w:themeFill="background1" w:themeFillShade="D9"/>
          </w:tcPr>
          <w:p w14:paraId="6F2E1DAA" w14:textId="77777777" w:rsidR="003B409E" w:rsidRPr="0034112A" w:rsidRDefault="003B409E" w:rsidP="009A43BC">
            <w:pPr>
              <w:jc w:val="center"/>
              <w:rPr>
                <w:rFonts w:ascii="Book Antiqua" w:hAnsi="Book Antiqua"/>
                <w:sz w:val="19"/>
                <w:szCs w:val="19"/>
              </w:rPr>
            </w:pPr>
            <w:r w:rsidRPr="0034112A">
              <w:rPr>
                <w:rFonts w:ascii="Book Antiqua" w:hAnsi="Book Antiqua"/>
                <w:b/>
                <w:sz w:val="19"/>
                <w:szCs w:val="19"/>
              </w:rPr>
              <w:t>Honors &amp; Publications</w:t>
            </w:r>
          </w:p>
        </w:tc>
      </w:tr>
      <w:tr w:rsidR="003B409E" w:rsidRPr="00A42A76" w14:paraId="3D444549" w14:textId="77777777" w:rsidTr="002C394D">
        <w:tc>
          <w:tcPr>
            <w:tcW w:w="8064" w:type="dxa"/>
            <w:gridSpan w:val="3"/>
          </w:tcPr>
          <w:p w14:paraId="282404AA"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FEAC Institute Guest Lecturer</w:t>
            </w:r>
          </w:p>
        </w:tc>
        <w:tc>
          <w:tcPr>
            <w:tcW w:w="1674" w:type="dxa"/>
            <w:gridSpan w:val="3"/>
          </w:tcPr>
          <w:p w14:paraId="08D3B7F1"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2015</w:t>
            </w:r>
          </w:p>
        </w:tc>
      </w:tr>
      <w:tr w:rsidR="003B409E" w:rsidRPr="00A42A76" w14:paraId="38D8FD90" w14:textId="77777777" w:rsidTr="002C394D">
        <w:tc>
          <w:tcPr>
            <w:tcW w:w="8064" w:type="dxa"/>
            <w:gridSpan w:val="3"/>
          </w:tcPr>
          <w:p w14:paraId="7F22C5DA" w14:textId="672BB9FB" w:rsidR="003B409E" w:rsidRPr="002C394D" w:rsidRDefault="003B409E" w:rsidP="003B409E">
            <w:pPr>
              <w:rPr>
                <w:rFonts w:ascii="Book Antiqua" w:hAnsi="Book Antiqua"/>
                <w:sz w:val="16"/>
                <w:szCs w:val="16"/>
              </w:rPr>
            </w:pPr>
            <w:r w:rsidRPr="002C394D">
              <w:rPr>
                <w:rFonts w:ascii="Book Antiqua" w:hAnsi="Book Antiqua"/>
                <w:sz w:val="16"/>
                <w:szCs w:val="16"/>
              </w:rPr>
              <w:t>Extending the System Engineering V to Measure Transformational Results- Paper</w:t>
            </w:r>
          </w:p>
        </w:tc>
        <w:tc>
          <w:tcPr>
            <w:tcW w:w="1674" w:type="dxa"/>
            <w:gridSpan w:val="3"/>
          </w:tcPr>
          <w:p w14:paraId="740D2F35"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2014</w:t>
            </w:r>
          </w:p>
        </w:tc>
      </w:tr>
      <w:tr w:rsidR="003B409E" w:rsidRPr="00A42A76" w14:paraId="652E5145" w14:textId="77777777" w:rsidTr="002C394D">
        <w:tc>
          <w:tcPr>
            <w:tcW w:w="8064" w:type="dxa"/>
            <w:gridSpan w:val="3"/>
          </w:tcPr>
          <w:p w14:paraId="77845A25"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A Unified View of Enterprise Architecture as Five Activities- Paper</w:t>
            </w:r>
          </w:p>
        </w:tc>
        <w:tc>
          <w:tcPr>
            <w:tcW w:w="1674" w:type="dxa"/>
            <w:gridSpan w:val="3"/>
          </w:tcPr>
          <w:p w14:paraId="2B833FAB"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2013</w:t>
            </w:r>
          </w:p>
        </w:tc>
      </w:tr>
      <w:tr w:rsidR="003B409E" w:rsidRPr="00A42A76" w14:paraId="2CF65CC6" w14:textId="77777777" w:rsidTr="002C394D">
        <w:tc>
          <w:tcPr>
            <w:tcW w:w="8064" w:type="dxa"/>
            <w:gridSpan w:val="3"/>
          </w:tcPr>
          <w:p w14:paraId="3CF0AF37" w14:textId="3733A955" w:rsidR="003B409E" w:rsidRPr="002C394D" w:rsidRDefault="003B409E" w:rsidP="003B409E">
            <w:pPr>
              <w:jc w:val="center"/>
              <w:rPr>
                <w:sz w:val="16"/>
                <w:szCs w:val="16"/>
              </w:rPr>
            </w:pPr>
            <w:r w:rsidRPr="002C394D">
              <w:rPr>
                <w:rFonts w:ascii="Book Antiqua" w:hAnsi="Book Antiqua"/>
                <w:sz w:val="16"/>
                <w:szCs w:val="16"/>
              </w:rPr>
              <w:t xml:space="preserve">A Reference Architecture for Geospatial Situation Awareness in All Hazards Operations-. Thesis   </w:t>
            </w:r>
          </w:p>
        </w:tc>
        <w:tc>
          <w:tcPr>
            <w:tcW w:w="1674" w:type="dxa"/>
            <w:gridSpan w:val="3"/>
          </w:tcPr>
          <w:p w14:paraId="787EA113" w14:textId="77777777" w:rsidR="003B409E" w:rsidRPr="002C394D" w:rsidRDefault="003B409E" w:rsidP="003B409E">
            <w:pPr>
              <w:rPr>
                <w:sz w:val="16"/>
                <w:szCs w:val="16"/>
              </w:rPr>
            </w:pPr>
            <w:r w:rsidRPr="002C394D">
              <w:rPr>
                <w:rFonts w:ascii="Book Antiqua" w:hAnsi="Book Antiqua"/>
                <w:sz w:val="16"/>
                <w:szCs w:val="16"/>
              </w:rPr>
              <w:t>2013</w:t>
            </w:r>
          </w:p>
        </w:tc>
      </w:tr>
      <w:tr w:rsidR="003B409E" w:rsidRPr="00A42A76" w14:paraId="0C0AE42E" w14:textId="77777777" w:rsidTr="002C394D">
        <w:tc>
          <w:tcPr>
            <w:tcW w:w="8064" w:type="dxa"/>
            <w:gridSpan w:val="3"/>
          </w:tcPr>
          <w:p w14:paraId="0251EFF9"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DNDO Governance Award (for establishing governance at DHS DNDO)</w:t>
            </w:r>
          </w:p>
        </w:tc>
        <w:tc>
          <w:tcPr>
            <w:tcW w:w="1674" w:type="dxa"/>
            <w:gridSpan w:val="3"/>
          </w:tcPr>
          <w:p w14:paraId="1C6FE758"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2011</w:t>
            </w:r>
          </w:p>
        </w:tc>
      </w:tr>
      <w:tr w:rsidR="003B409E" w:rsidRPr="00A42A76" w14:paraId="7E862B0F" w14:textId="77777777" w:rsidTr="002C394D">
        <w:tc>
          <w:tcPr>
            <w:tcW w:w="8064" w:type="dxa"/>
            <w:gridSpan w:val="3"/>
          </w:tcPr>
          <w:p w14:paraId="18E06E96"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Honorable Discharge, United States Air Force</w:t>
            </w:r>
          </w:p>
        </w:tc>
        <w:tc>
          <w:tcPr>
            <w:tcW w:w="1674" w:type="dxa"/>
            <w:gridSpan w:val="3"/>
          </w:tcPr>
          <w:p w14:paraId="74FF3AF8"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1983</w:t>
            </w:r>
          </w:p>
        </w:tc>
      </w:tr>
      <w:tr w:rsidR="003B409E" w:rsidRPr="00A42A76" w14:paraId="68450448" w14:textId="77777777" w:rsidTr="002C394D">
        <w:tc>
          <w:tcPr>
            <w:tcW w:w="8064" w:type="dxa"/>
            <w:gridSpan w:val="3"/>
          </w:tcPr>
          <w:p w14:paraId="7C2EDF19"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Air Force Commendation Medal (top 1% of USAF enlisted)</w:t>
            </w:r>
          </w:p>
        </w:tc>
        <w:tc>
          <w:tcPr>
            <w:tcW w:w="1674" w:type="dxa"/>
            <w:gridSpan w:val="3"/>
          </w:tcPr>
          <w:p w14:paraId="2D31BDA4"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1981</w:t>
            </w:r>
          </w:p>
        </w:tc>
      </w:tr>
      <w:tr w:rsidR="003B409E" w:rsidRPr="00A42A76" w14:paraId="3917729F" w14:textId="77777777" w:rsidTr="002C394D">
        <w:tc>
          <w:tcPr>
            <w:tcW w:w="8064" w:type="dxa"/>
            <w:gridSpan w:val="3"/>
          </w:tcPr>
          <w:p w14:paraId="3AC237D7"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Honor Graduate (CCAF Certificate, top 1% of all students, 99%)</w:t>
            </w:r>
          </w:p>
        </w:tc>
        <w:tc>
          <w:tcPr>
            <w:tcW w:w="1674" w:type="dxa"/>
            <w:gridSpan w:val="3"/>
          </w:tcPr>
          <w:p w14:paraId="47E50C58"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1978</w:t>
            </w:r>
          </w:p>
        </w:tc>
      </w:tr>
      <w:tr w:rsidR="003B409E" w:rsidRPr="00A42A76" w14:paraId="0CC28352" w14:textId="77777777" w:rsidTr="002C394D">
        <w:tc>
          <w:tcPr>
            <w:tcW w:w="8064" w:type="dxa"/>
            <w:gridSpan w:val="3"/>
          </w:tcPr>
          <w:p w14:paraId="539511C1"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Graduate With Distinction (National University, MSEM, 3.871)</w:t>
            </w:r>
          </w:p>
        </w:tc>
        <w:tc>
          <w:tcPr>
            <w:tcW w:w="1674" w:type="dxa"/>
            <w:gridSpan w:val="3"/>
          </w:tcPr>
          <w:p w14:paraId="18D70AB5" w14:textId="77777777" w:rsidR="003B409E" w:rsidRPr="002C394D" w:rsidRDefault="003B409E" w:rsidP="003B409E">
            <w:pPr>
              <w:rPr>
                <w:rFonts w:ascii="Book Antiqua" w:hAnsi="Book Antiqua"/>
                <w:sz w:val="16"/>
                <w:szCs w:val="16"/>
              </w:rPr>
            </w:pPr>
            <w:r w:rsidRPr="002C394D">
              <w:rPr>
                <w:rFonts w:ascii="Book Antiqua" w:hAnsi="Book Antiqua"/>
                <w:sz w:val="16"/>
                <w:szCs w:val="16"/>
              </w:rPr>
              <w:t>2013</w:t>
            </w:r>
          </w:p>
        </w:tc>
      </w:tr>
    </w:tbl>
    <w:p w14:paraId="7EC80DD9" w14:textId="2FB5E170" w:rsidR="002C394D" w:rsidRDefault="002C394D">
      <w:pPr>
        <w:rPr>
          <w:sz w:val="20"/>
          <w:szCs w:val="20"/>
        </w:rPr>
      </w:pPr>
      <w:r w:rsidRPr="00C84DC1">
        <w:rPr>
          <w:sz w:val="20"/>
          <w:szCs w:val="20"/>
        </w:rPr>
        <w:t>Mr. Kern has 4</w:t>
      </w:r>
      <w:r w:rsidR="00786F18">
        <w:rPr>
          <w:sz w:val="20"/>
          <w:szCs w:val="20"/>
        </w:rPr>
        <w:t>5</w:t>
      </w:r>
      <w:r w:rsidRPr="00C84DC1">
        <w:rPr>
          <w:sz w:val="20"/>
          <w:szCs w:val="20"/>
        </w:rPr>
        <w:t xml:space="preserve"> years of total experience in computers and communications, and 3</w:t>
      </w:r>
      <w:r w:rsidR="00786F18">
        <w:rPr>
          <w:sz w:val="20"/>
          <w:szCs w:val="20"/>
        </w:rPr>
        <w:t>2</w:t>
      </w:r>
      <w:r w:rsidRPr="00C84DC1">
        <w:rPr>
          <w:sz w:val="20"/>
          <w:szCs w:val="20"/>
        </w:rPr>
        <w:t xml:space="preserve"> in Enterprise </w:t>
      </w:r>
      <w:r w:rsidR="00533023">
        <w:rPr>
          <w:sz w:val="20"/>
          <w:szCs w:val="20"/>
        </w:rPr>
        <w:t xml:space="preserve">Architecture.  He does not plan to retire and sometimes takes time off for vacation or training / certification renewal.  As an Enterprise Architect, he actively produces artifacts (lists, matrices, drawings and documents).  He also manages Enterprise Architecture.  </w:t>
      </w:r>
      <w:r w:rsidR="00BE264C">
        <w:rPr>
          <w:sz w:val="20"/>
          <w:szCs w:val="20"/>
        </w:rPr>
        <w:t>He is among the top in his field.</w:t>
      </w:r>
    </w:p>
    <w:p w14:paraId="4DEC7791" w14:textId="7BF5A9D4" w:rsidR="00F818B6" w:rsidRPr="00F818B6" w:rsidRDefault="00745C63" w:rsidP="00F818B6">
      <w:pPr>
        <w:rPr>
          <w:sz w:val="20"/>
          <w:szCs w:val="20"/>
        </w:rPr>
      </w:pPr>
      <w:r w:rsidRPr="00F818B6">
        <w:rPr>
          <w:sz w:val="20"/>
          <w:szCs w:val="20"/>
        </w:rPr>
        <w:t xml:space="preserve">Please note that </w:t>
      </w:r>
      <w:r w:rsidR="00786F18">
        <w:rPr>
          <w:sz w:val="20"/>
          <w:szCs w:val="20"/>
        </w:rPr>
        <w:t>he has</w:t>
      </w:r>
      <w:r w:rsidRPr="00F818B6">
        <w:rPr>
          <w:sz w:val="20"/>
          <w:szCs w:val="20"/>
        </w:rPr>
        <w:t xml:space="preserve"> </w:t>
      </w:r>
      <w:r w:rsidR="00F818B6" w:rsidRPr="00F818B6">
        <w:rPr>
          <w:sz w:val="20"/>
          <w:szCs w:val="20"/>
        </w:rPr>
        <w:t xml:space="preserve">also </w:t>
      </w:r>
      <w:r w:rsidRPr="00F818B6">
        <w:rPr>
          <w:sz w:val="20"/>
          <w:szCs w:val="20"/>
        </w:rPr>
        <w:t xml:space="preserve">taken the following </w:t>
      </w:r>
      <w:r w:rsidR="0013595B">
        <w:rPr>
          <w:sz w:val="20"/>
          <w:szCs w:val="20"/>
        </w:rPr>
        <w:t xml:space="preserve">continuing education </w:t>
      </w:r>
      <w:r w:rsidRPr="00F818B6">
        <w:rPr>
          <w:sz w:val="20"/>
          <w:szCs w:val="20"/>
        </w:rPr>
        <w:t>courses</w:t>
      </w:r>
      <w:r w:rsidR="00F818B6" w:rsidRPr="00F818B6">
        <w:rPr>
          <w:sz w:val="20"/>
          <w:szCs w:val="20"/>
        </w:rPr>
        <w:t xml:space="preserve">: AWS Advanced Architecture; </w:t>
      </w:r>
      <w:r w:rsidR="006F71AB">
        <w:rPr>
          <w:sz w:val="20"/>
          <w:szCs w:val="20"/>
        </w:rPr>
        <w:t xml:space="preserve">Architecting on AWS; </w:t>
      </w:r>
      <w:r w:rsidR="00F818B6" w:rsidRPr="00F818B6">
        <w:rPr>
          <w:sz w:val="20"/>
          <w:szCs w:val="20"/>
        </w:rPr>
        <w:t>AWS Security Fundamentals; AWS Technical Essentials</w:t>
      </w:r>
      <w:r w:rsidR="006F71AB">
        <w:rPr>
          <w:sz w:val="20"/>
          <w:szCs w:val="20"/>
        </w:rPr>
        <w:t xml:space="preserve">; DAU Acquisition Management, DAU Systems Engineering; SAU/DHS Systems Engineering Basics; DHS Advanced EVMS. DHS Basic EVMS; DHS Alternatives Analysis / Cost Benefit; DHS Preparing a Winning Business Case; DHS Systems Engineering; </w:t>
      </w:r>
      <w:r w:rsidR="00720704">
        <w:rPr>
          <w:sz w:val="20"/>
          <w:szCs w:val="20"/>
        </w:rPr>
        <w:t xml:space="preserve">AMA </w:t>
      </w:r>
      <w:r w:rsidR="006F71AB">
        <w:rPr>
          <w:sz w:val="20"/>
          <w:szCs w:val="20"/>
        </w:rPr>
        <w:t>Influence Without Authority</w:t>
      </w:r>
      <w:r w:rsidR="00C222B5">
        <w:rPr>
          <w:sz w:val="20"/>
          <w:szCs w:val="20"/>
        </w:rPr>
        <w:t>; DHS/MITRE .</w:t>
      </w:r>
      <w:proofErr w:type="spellStart"/>
      <w:r w:rsidR="00C222B5">
        <w:rPr>
          <w:sz w:val="20"/>
          <w:szCs w:val="20"/>
        </w:rPr>
        <w:t>govCAR</w:t>
      </w:r>
      <w:proofErr w:type="spellEnd"/>
    </w:p>
    <w:tbl>
      <w:tblPr>
        <w:tblStyle w:val="TableGrid"/>
        <w:tblW w:w="9684" w:type="dxa"/>
        <w:tblInd w:w="-108" w:type="dxa"/>
        <w:tblBorders>
          <w:top w:val="none" w:sz="0" w:space="0" w:color="auto"/>
          <w:left w:val="none" w:sz="0" w:space="0" w:color="auto"/>
          <w:right w:val="none" w:sz="0" w:space="0" w:color="auto"/>
        </w:tblBorders>
        <w:tblLook w:val="04A0" w:firstRow="1" w:lastRow="0" w:firstColumn="1" w:lastColumn="0" w:noHBand="0" w:noVBand="1"/>
      </w:tblPr>
      <w:tblGrid>
        <w:gridCol w:w="108"/>
        <w:gridCol w:w="7256"/>
        <w:gridCol w:w="108"/>
        <w:gridCol w:w="968"/>
        <w:gridCol w:w="108"/>
        <w:gridCol w:w="1028"/>
        <w:gridCol w:w="108"/>
      </w:tblGrid>
      <w:tr w:rsidR="0034112A" w:rsidRPr="00A42A76" w14:paraId="513B83DF" w14:textId="77777777" w:rsidTr="002F242C">
        <w:trPr>
          <w:gridBefore w:val="1"/>
          <w:wBefore w:w="108" w:type="dxa"/>
        </w:trPr>
        <w:tc>
          <w:tcPr>
            <w:tcW w:w="9576" w:type="dxa"/>
            <w:gridSpan w:val="6"/>
            <w:shd w:val="clear" w:color="auto" w:fill="D9D9D9" w:themeFill="background1" w:themeFillShade="D9"/>
          </w:tcPr>
          <w:p w14:paraId="04C9EAA6" w14:textId="5F6CDEF3" w:rsidR="0034112A" w:rsidRPr="0034112A" w:rsidRDefault="0034112A" w:rsidP="0034112A">
            <w:pPr>
              <w:jc w:val="center"/>
              <w:rPr>
                <w:rFonts w:ascii="Book Antiqua" w:hAnsi="Book Antiqua"/>
                <w:b/>
                <w:sz w:val="20"/>
                <w:szCs w:val="20"/>
              </w:rPr>
            </w:pPr>
            <w:r w:rsidRPr="0034112A">
              <w:rPr>
                <w:rFonts w:ascii="Book Antiqua" w:hAnsi="Book Antiqua"/>
                <w:b/>
                <w:sz w:val="20"/>
                <w:szCs w:val="20"/>
              </w:rPr>
              <w:lastRenderedPageBreak/>
              <w:t>Selected Employment</w:t>
            </w:r>
            <w:r w:rsidR="00C84DC1">
              <w:rPr>
                <w:rFonts w:ascii="Book Antiqua" w:hAnsi="Book Antiqua"/>
                <w:b/>
                <w:sz w:val="20"/>
                <w:szCs w:val="20"/>
              </w:rPr>
              <w:t xml:space="preserve"> (to fit on 1 page.)</w:t>
            </w:r>
          </w:p>
        </w:tc>
      </w:tr>
      <w:tr w:rsidR="004D5EEA" w:rsidRPr="00A42A76" w14:paraId="4D840F84" w14:textId="77777777" w:rsidTr="002F242C">
        <w:trPr>
          <w:gridBefore w:val="1"/>
          <w:wBefore w:w="108" w:type="dxa"/>
        </w:trPr>
        <w:tc>
          <w:tcPr>
            <w:tcW w:w="7364" w:type="dxa"/>
            <w:gridSpan w:val="2"/>
          </w:tcPr>
          <w:p w14:paraId="1E2B9CB2" w14:textId="37CFA0F6" w:rsidR="004D5EEA" w:rsidRDefault="004D5EEA" w:rsidP="0034112A">
            <w:pPr>
              <w:rPr>
                <w:rFonts w:ascii="Book Antiqua" w:hAnsi="Book Antiqua"/>
                <w:b/>
                <w:sz w:val="18"/>
                <w:szCs w:val="18"/>
              </w:rPr>
            </w:pPr>
            <w:r>
              <w:rPr>
                <w:rFonts w:ascii="Book Antiqua" w:hAnsi="Book Antiqua"/>
                <w:b/>
                <w:sz w:val="18"/>
                <w:szCs w:val="18"/>
              </w:rPr>
              <w:t>Max Cybersecurity</w:t>
            </w:r>
          </w:p>
        </w:tc>
        <w:tc>
          <w:tcPr>
            <w:tcW w:w="1076" w:type="dxa"/>
            <w:gridSpan w:val="2"/>
          </w:tcPr>
          <w:p w14:paraId="0A2712BD" w14:textId="03DBE11F" w:rsidR="004D5EEA" w:rsidRDefault="004D5EEA" w:rsidP="0034112A">
            <w:pPr>
              <w:rPr>
                <w:rFonts w:ascii="Book Antiqua" w:hAnsi="Book Antiqua"/>
                <w:b/>
                <w:sz w:val="20"/>
                <w:szCs w:val="20"/>
              </w:rPr>
            </w:pPr>
            <w:r>
              <w:rPr>
                <w:rFonts w:ascii="Book Antiqua" w:hAnsi="Book Antiqua"/>
                <w:b/>
                <w:sz w:val="20"/>
                <w:szCs w:val="20"/>
              </w:rPr>
              <w:t>202</w:t>
            </w:r>
            <w:r w:rsidR="00B37E5D">
              <w:rPr>
                <w:rFonts w:ascii="Book Antiqua" w:hAnsi="Book Antiqua"/>
                <w:b/>
                <w:sz w:val="20"/>
                <w:szCs w:val="20"/>
              </w:rPr>
              <w:t>2</w:t>
            </w:r>
          </w:p>
        </w:tc>
        <w:tc>
          <w:tcPr>
            <w:tcW w:w="1136" w:type="dxa"/>
            <w:gridSpan w:val="2"/>
          </w:tcPr>
          <w:p w14:paraId="1806875F" w14:textId="4099F612" w:rsidR="004D5EEA" w:rsidRDefault="004D5EEA" w:rsidP="0034112A">
            <w:pPr>
              <w:rPr>
                <w:rFonts w:ascii="Book Antiqua" w:hAnsi="Book Antiqua"/>
                <w:b/>
                <w:sz w:val="20"/>
                <w:szCs w:val="20"/>
              </w:rPr>
            </w:pPr>
            <w:r>
              <w:rPr>
                <w:rFonts w:ascii="Book Antiqua" w:hAnsi="Book Antiqua"/>
                <w:b/>
                <w:sz w:val="20"/>
                <w:szCs w:val="20"/>
              </w:rPr>
              <w:t>202</w:t>
            </w:r>
            <w:r w:rsidR="00B37E5D">
              <w:rPr>
                <w:rFonts w:ascii="Book Antiqua" w:hAnsi="Book Antiqua"/>
                <w:b/>
                <w:sz w:val="20"/>
                <w:szCs w:val="20"/>
              </w:rPr>
              <w:t>3</w:t>
            </w:r>
          </w:p>
        </w:tc>
      </w:tr>
      <w:tr w:rsidR="004D5EEA" w:rsidRPr="00A42A76" w14:paraId="3156855B" w14:textId="77777777" w:rsidTr="00F00CA5">
        <w:trPr>
          <w:gridBefore w:val="1"/>
          <w:wBefore w:w="108" w:type="dxa"/>
        </w:trPr>
        <w:tc>
          <w:tcPr>
            <w:tcW w:w="9576" w:type="dxa"/>
            <w:gridSpan w:val="6"/>
          </w:tcPr>
          <w:p w14:paraId="380BA21A" w14:textId="20B23280" w:rsidR="004D5EEA" w:rsidRPr="004D5EEA" w:rsidRDefault="004D5EEA" w:rsidP="0034112A">
            <w:pPr>
              <w:rPr>
                <w:rFonts w:ascii="Book Antiqua" w:hAnsi="Book Antiqua"/>
                <w:bCs/>
                <w:sz w:val="20"/>
                <w:szCs w:val="20"/>
              </w:rPr>
            </w:pPr>
            <w:r w:rsidRPr="004D5EEA">
              <w:rPr>
                <w:rFonts w:ascii="Book Antiqua" w:hAnsi="Book Antiqua"/>
                <w:bCs/>
                <w:sz w:val="20"/>
                <w:szCs w:val="20"/>
              </w:rPr>
              <w:t xml:space="preserve">Aided my friend Mike Echols, CEO, to attempt to recover a </w:t>
            </w:r>
            <w:r>
              <w:rPr>
                <w:rFonts w:ascii="Book Antiqua" w:hAnsi="Book Antiqua"/>
                <w:bCs/>
                <w:sz w:val="20"/>
                <w:szCs w:val="20"/>
              </w:rPr>
              <w:t xml:space="preserve">cybersecurity </w:t>
            </w:r>
            <w:r w:rsidRPr="004D5EEA">
              <w:rPr>
                <w:rFonts w:ascii="Book Antiqua" w:hAnsi="Book Antiqua"/>
                <w:bCs/>
                <w:sz w:val="20"/>
                <w:szCs w:val="20"/>
              </w:rPr>
              <w:t xml:space="preserve">contract </w:t>
            </w:r>
            <w:r>
              <w:rPr>
                <w:rFonts w:ascii="Book Antiqua" w:hAnsi="Book Antiqua"/>
                <w:bCs/>
                <w:sz w:val="20"/>
                <w:szCs w:val="20"/>
              </w:rPr>
              <w:t xml:space="preserve">related to OT (Operational Technology) </w:t>
            </w:r>
            <w:r w:rsidRPr="004D5EEA">
              <w:rPr>
                <w:rFonts w:ascii="Book Antiqua" w:hAnsi="Book Antiqua"/>
                <w:bCs/>
                <w:sz w:val="20"/>
                <w:szCs w:val="20"/>
              </w:rPr>
              <w:t>at FDIC and achieve an extension.  The effort was unsuccessful.</w:t>
            </w:r>
          </w:p>
        </w:tc>
      </w:tr>
      <w:tr w:rsidR="006E17CD" w:rsidRPr="00A42A76" w14:paraId="663EB245" w14:textId="77777777" w:rsidTr="002F242C">
        <w:trPr>
          <w:gridBefore w:val="1"/>
          <w:wBefore w:w="108" w:type="dxa"/>
        </w:trPr>
        <w:tc>
          <w:tcPr>
            <w:tcW w:w="7364" w:type="dxa"/>
            <w:gridSpan w:val="2"/>
          </w:tcPr>
          <w:p w14:paraId="41CCA21D" w14:textId="7918FACC" w:rsidR="006E17CD" w:rsidRPr="00C84DC1" w:rsidRDefault="006E17CD" w:rsidP="0034112A">
            <w:pPr>
              <w:rPr>
                <w:rFonts w:ascii="Book Antiqua" w:hAnsi="Book Antiqua"/>
                <w:b/>
                <w:sz w:val="18"/>
                <w:szCs w:val="18"/>
              </w:rPr>
            </w:pPr>
            <w:proofErr w:type="spellStart"/>
            <w:r>
              <w:rPr>
                <w:rFonts w:ascii="Book Antiqua" w:hAnsi="Book Antiqua"/>
                <w:b/>
                <w:sz w:val="18"/>
                <w:szCs w:val="18"/>
              </w:rPr>
              <w:t>Sky</w:t>
            </w:r>
            <w:r w:rsidR="0033088B">
              <w:rPr>
                <w:rFonts w:ascii="Book Antiqua" w:hAnsi="Book Antiqua"/>
                <w:b/>
                <w:sz w:val="18"/>
                <w:szCs w:val="18"/>
              </w:rPr>
              <w:t>e</w:t>
            </w:r>
            <w:r>
              <w:rPr>
                <w:rFonts w:ascii="Book Antiqua" w:hAnsi="Book Antiqua"/>
                <w:b/>
                <w:sz w:val="18"/>
                <w:szCs w:val="18"/>
              </w:rPr>
              <w:t>Point</w:t>
            </w:r>
            <w:proofErr w:type="spellEnd"/>
          </w:p>
        </w:tc>
        <w:tc>
          <w:tcPr>
            <w:tcW w:w="1076" w:type="dxa"/>
            <w:gridSpan w:val="2"/>
          </w:tcPr>
          <w:p w14:paraId="6273FA8A" w14:textId="6449CD49" w:rsidR="006E17CD" w:rsidRDefault="006E17CD" w:rsidP="0034112A">
            <w:pPr>
              <w:rPr>
                <w:rFonts w:ascii="Book Antiqua" w:hAnsi="Book Antiqua"/>
                <w:b/>
                <w:sz w:val="20"/>
                <w:szCs w:val="20"/>
              </w:rPr>
            </w:pPr>
            <w:r>
              <w:rPr>
                <w:rFonts w:ascii="Book Antiqua" w:hAnsi="Book Antiqua"/>
                <w:b/>
                <w:sz w:val="20"/>
                <w:szCs w:val="20"/>
              </w:rPr>
              <w:t>2020</w:t>
            </w:r>
          </w:p>
        </w:tc>
        <w:tc>
          <w:tcPr>
            <w:tcW w:w="1136" w:type="dxa"/>
            <w:gridSpan w:val="2"/>
          </w:tcPr>
          <w:p w14:paraId="165F6F54" w14:textId="5E81115A" w:rsidR="006E17CD" w:rsidRDefault="004D5EEA" w:rsidP="0034112A">
            <w:pPr>
              <w:rPr>
                <w:rFonts w:ascii="Book Antiqua" w:hAnsi="Book Antiqua"/>
                <w:b/>
                <w:sz w:val="20"/>
                <w:szCs w:val="20"/>
              </w:rPr>
            </w:pPr>
            <w:r>
              <w:rPr>
                <w:rFonts w:ascii="Book Antiqua" w:hAnsi="Book Antiqua"/>
                <w:b/>
                <w:sz w:val="20"/>
                <w:szCs w:val="20"/>
              </w:rPr>
              <w:t>202</w:t>
            </w:r>
            <w:r w:rsidR="004A0001">
              <w:rPr>
                <w:rFonts w:ascii="Book Antiqua" w:hAnsi="Book Antiqua"/>
                <w:b/>
                <w:sz w:val="20"/>
                <w:szCs w:val="20"/>
              </w:rPr>
              <w:t>2</w:t>
            </w:r>
          </w:p>
        </w:tc>
      </w:tr>
      <w:tr w:rsidR="006E17CD" w:rsidRPr="00A42A76" w14:paraId="01E94668" w14:textId="77777777" w:rsidTr="001D683C">
        <w:trPr>
          <w:gridBefore w:val="1"/>
          <w:wBefore w:w="108" w:type="dxa"/>
        </w:trPr>
        <w:tc>
          <w:tcPr>
            <w:tcW w:w="9576" w:type="dxa"/>
            <w:gridSpan w:val="6"/>
          </w:tcPr>
          <w:p w14:paraId="0A79E8EB" w14:textId="1DAC1658" w:rsidR="006E17CD" w:rsidRPr="006E17CD" w:rsidRDefault="006E17CD" w:rsidP="0034112A">
            <w:pPr>
              <w:rPr>
                <w:rFonts w:ascii="Book Antiqua" w:hAnsi="Book Antiqua"/>
                <w:bCs/>
                <w:sz w:val="20"/>
                <w:szCs w:val="20"/>
              </w:rPr>
            </w:pPr>
            <w:r w:rsidRPr="006E17CD">
              <w:rPr>
                <w:rFonts w:ascii="Book Antiqua" w:hAnsi="Book Antiqua"/>
                <w:bCs/>
                <w:sz w:val="20"/>
                <w:szCs w:val="20"/>
              </w:rPr>
              <w:t>Lead Security Architect.  Establishing security architecture practice at State Department.</w:t>
            </w:r>
            <w:r w:rsidR="000C0C3B">
              <w:rPr>
                <w:rFonts w:ascii="Book Antiqua" w:hAnsi="Book Antiqua"/>
                <w:bCs/>
                <w:sz w:val="20"/>
                <w:szCs w:val="20"/>
              </w:rPr>
              <w:t xml:space="preserve">  Produced a SABSA like architecture including 42 spreadsheets or so, a tailored framework and several supporting documents and slide decks.</w:t>
            </w:r>
          </w:p>
        </w:tc>
      </w:tr>
      <w:tr w:rsidR="00C84DC1" w:rsidRPr="00A42A76" w14:paraId="2605E18A" w14:textId="77777777" w:rsidTr="002F242C">
        <w:trPr>
          <w:gridBefore w:val="1"/>
          <w:wBefore w:w="108" w:type="dxa"/>
        </w:trPr>
        <w:tc>
          <w:tcPr>
            <w:tcW w:w="7364" w:type="dxa"/>
            <w:gridSpan w:val="2"/>
          </w:tcPr>
          <w:p w14:paraId="42079A1D" w14:textId="03888300" w:rsidR="00C84DC1" w:rsidRPr="00C84DC1" w:rsidRDefault="00C84DC1" w:rsidP="0034112A">
            <w:pPr>
              <w:rPr>
                <w:rFonts w:ascii="Book Antiqua" w:hAnsi="Book Antiqua"/>
                <w:b/>
                <w:sz w:val="18"/>
                <w:szCs w:val="18"/>
              </w:rPr>
            </w:pPr>
            <w:r w:rsidRPr="00C84DC1">
              <w:rPr>
                <w:rFonts w:ascii="Book Antiqua" w:hAnsi="Book Antiqua"/>
                <w:b/>
                <w:sz w:val="18"/>
                <w:szCs w:val="18"/>
              </w:rPr>
              <w:t>Alutiiq</w:t>
            </w:r>
          </w:p>
        </w:tc>
        <w:tc>
          <w:tcPr>
            <w:tcW w:w="1076" w:type="dxa"/>
            <w:gridSpan w:val="2"/>
          </w:tcPr>
          <w:p w14:paraId="38B0146A" w14:textId="551D4803" w:rsidR="00C84DC1" w:rsidRPr="0034112A" w:rsidRDefault="00C84DC1" w:rsidP="0034112A">
            <w:pPr>
              <w:rPr>
                <w:rFonts w:ascii="Book Antiqua" w:hAnsi="Book Antiqua"/>
                <w:b/>
                <w:sz w:val="20"/>
                <w:szCs w:val="20"/>
              </w:rPr>
            </w:pPr>
            <w:r>
              <w:rPr>
                <w:rFonts w:ascii="Book Antiqua" w:hAnsi="Book Antiqua"/>
                <w:b/>
                <w:sz w:val="20"/>
                <w:szCs w:val="20"/>
              </w:rPr>
              <w:t>2019</w:t>
            </w:r>
          </w:p>
        </w:tc>
        <w:tc>
          <w:tcPr>
            <w:tcW w:w="1136" w:type="dxa"/>
            <w:gridSpan w:val="2"/>
          </w:tcPr>
          <w:p w14:paraId="560C0418" w14:textId="5D9CAA58" w:rsidR="00C84DC1" w:rsidRPr="0034112A" w:rsidRDefault="006E17CD" w:rsidP="0034112A">
            <w:pPr>
              <w:rPr>
                <w:rFonts w:ascii="Book Antiqua" w:hAnsi="Book Antiqua"/>
                <w:b/>
                <w:sz w:val="20"/>
                <w:szCs w:val="20"/>
              </w:rPr>
            </w:pPr>
            <w:r>
              <w:rPr>
                <w:rFonts w:ascii="Book Antiqua" w:hAnsi="Book Antiqua"/>
                <w:b/>
                <w:sz w:val="20"/>
                <w:szCs w:val="20"/>
              </w:rPr>
              <w:t>2020</w:t>
            </w:r>
          </w:p>
        </w:tc>
      </w:tr>
      <w:tr w:rsidR="00C84DC1" w:rsidRPr="00A42A76" w14:paraId="5030B4CC" w14:textId="77777777" w:rsidTr="00D143E1">
        <w:trPr>
          <w:gridBefore w:val="1"/>
          <w:wBefore w:w="108" w:type="dxa"/>
        </w:trPr>
        <w:tc>
          <w:tcPr>
            <w:tcW w:w="9576" w:type="dxa"/>
            <w:gridSpan w:val="6"/>
          </w:tcPr>
          <w:p w14:paraId="0F4E76D0" w14:textId="0F9B60D6" w:rsidR="00C84DC1" w:rsidRPr="00C84DC1" w:rsidRDefault="00C84DC1" w:rsidP="0034112A">
            <w:pPr>
              <w:rPr>
                <w:rFonts w:ascii="Book Antiqua" w:hAnsi="Book Antiqua"/>
                <w:bCs/>
                <w:sz w:val="18"/>
                <w:szCs w:val="18"/>
              </w:rPr>
            </w:pPr>
            <w:r w:rsidRPr="00C84DC1">
              <w:rPr>
                <w:rFonts w:ascii="Book Antiqua" w:hAnsi="Book Antiqua"/>
                <w:bCs/>
                <w:sz w:val="18"/>
                <w:szCs w:val="18"/>
              </w:rPr>
              <w:t>Lead Security Architect:  Establish a security architecture practice at USDA.</w:t>
            </w:r>
            <w:r w:rsidR="00BE264C">
              <w:rPr>
                <w:rFonts w:ascii="Book Antiqua" w:hAnsi="Book Antiqua"/>
                <w:bCs/>
                <w:sz w:val="18"/>
                <w:szCs w:val="18"/>
              </w:rPr>
              <w:t xml:space="preserve">  Hired to win contract extension in Nov. 2019 by fixing the Cyber Architecture Practice, and succeeded.</w:t>
            </w:r>
            <w:r w:rsidR="00B2640B">
              <w:rPr>
                <w:rFonts w:ascii="Book Antiqua" w:hAnsi="Book Antiqua"/>
                <w:bCs/>
                <w:sz w:val="18"/>
                <w:szCs w:val="18"/>
              </w:rPr>
              <w:t xml:space="preserve">  Performed architecture for the CDM program, and planned implementation </w:t>
            </w:r>
            <w:proofErr w:type="gramStart"/>
            <w:r w:rsidR="00B2640B">
              <w:rPr>
                <w:rFonts w:ascii="Book Antiqua" w:hAnsi="Book Antiqua"/>
                <w:bCs/>
                <w:sz w:val="18"/>
                <w:szCs w:val="18"/>
              </w:rPr>
              <w:t>of .</w:t>
            </w:r>
            <w:proofErr w:type="spellStart"/>
            <w:r w:rsidR="00B2640B">
              <w:rPr>
                <w:rFonts w:ascii="Book Antiqua" w:hAnsi="Book Antiqua"/>
                <w:bCs/>
                <w:sz w:val="18"/>
                <w:szCs w:val="18"/>
              </w:rPr>
              <w:t>govCAR</w:t>
            </w:r>
            <w:proofErr w:type="spellEnd"/>
            <w:proofErr w:type="gramEnd"/>
            <w:r w:rsidR="00B2640B">
              <w:rPr>
                <w:rFonts w:ascii="Book Antiqua" w:hAnsi="Book Antiqua"/>
                <w:bCs/>
                <w:sz w:val="18"/>
                <w:szCs w:val="18"/>
              </w:rPr>
              <w:t xml:space="preserve"> architecture reviews.</w:t>
            </w:r>
            <w:r w:rsidR="000C0C3B">
              <w:rPr>
                <w:rFonts w:ascii="Book Antiqua" w:hAnsi="Book Antiqua"/>
                <w:bCs/>
                <w:sz w:val="18"/>
                <w:szCs w:val="18"/>
              </w:rPr>
              <w:t xml:space="preserve">  Produced and reviewed multiple architectures using FEAF and multiple artifacts.  Produced and ran the governance board to implement coordinated architecture.</w:t>
            </w:r>
          </w:p>
        </w:tc>
      </w:tr>
      <w:tr w:rsidR="0034112A" w:rsidRPr="00A42A76" w14:paraId="1819BD89" w14:textId="77777777" w:rsidTr="002F242C">
        <w:trPr>
          <w:gridBefore w:val="1"/>
          <w:wBefore w:w="108" w:type="dxa"/>
        </w:trPr>
        <w:tc>
          <w:tcPr>
            <w:tcW w:w="7364" w:type="dxa"/>
            <w:gridSpan w:val="2"/>
          </w:tcPr>
          <w:p w14:paraId="733EEA3C" w14:textId="7D17E268" w:rsidR="0034112A" w:rsidRPr="00C84DC1" w:rsidRDefault="003B409E" w:rsidP="0034112A">
            <w:pPr>
              <w:rPr>
                <w:rFonts w:ascii="Book Antiqua" w:hAnsi="Book Antiqua"/>
                <w:b/>
                <w:sz w:val="18"/>
                <w:szCs w:val="18"/>
              </w:rPr>
            </w:pPr>
            <w:r w:rsidRPr="00C84DC1">
              <w:rPr>
                <w:rFonts w:ascii="Book Antiqua" w:hAnsi="Book Antiqua"/>
                <w:b/>
                <w:sz w:val="18"/>
                <w:szCs w:val="18"/>
              </w:rPr>
              <w:t>Trowbridge &amp; Trowbridge</w:t>
            </w:r>
          </w:p>
        </w:tc>
        <w:tc>
          <w:tcPr>
            <w:tcW w:w="1076" w:type="dxa"/>
            <w:gridSpan w:val="2"/>
          </w:tcPr>
          <w:p w14:paraId="4FACF309" w14:textId="41E26BA8" w:rsidR="0034112A" w:rsidRPr="0034112A" w:rsidRDefault="0034112A" w:rsidP="0034112A">
            <w:pPr>
              <w:rPr>
                <w:rFonts w:ascii="Book Antiqua" w:hAnsi="Book Antiqua"/>
                <w:b/>
                <w:sz w:val="20"/>
                <w:szCs w:val="20"/>
              </w:rPr>
            </w:pPr>
            <w:r w:rsidRPr="0034112A">
              <w:rPr>
                <w:rFonts w:ascii="Book Antiqua" w:hAnsi="Book Antiqua"/>
                <w:b/>
                <w:sz w:val="20"/>
                <w:szCs w:val="20"/>
              </w:rPr>
              <w:t>201</w:t>
            </w:r>
            <w:r w:rsidR="003B409E">
              <w:rPr>
                <w:rFonts w:ascii="Book Antiqua" w:hAnsi="Book Antiqua"/>
                <w:b/>
                <w:sz w:val="20"/>
                <w:szCs w:val="20"/>
              </w:rPr>
              <w:t>7</w:t>
            </w:r>
          </w:p>
        </w:tc>
        <w:tc>
          <w:tcPr>
            <w:tcW w:w="1136" w:type="dxa"/>
            <w:gridSpan w:val="2"/>
          </w:tcPr>
          <w:p w14:paraId="38F48832" w14:textId="25F71BED" w:rsidR="0034112A" w:rsidRPr="0034112A" w:rsidRDefault="00C84DC1" w:rsidP="0034112A">
            <w:pPr>
              <w:rPr>
                <w:rFonts w:ascii="Book Antiqua" w:hAnsi="Book Antiqua"/>
                <w:b/>
                <w:sz w:val="20"/>
                <w:szCs w:val="20"/>
              </w:rPr>
            </w:pPr>
            <w:r>
              <w:rPr>
                <w:rFonts w:ascii="Book Antiqua" w:hAnsi="Book Antiqua"/>
                <w:b/>
                <w:sz w:val="20"/>
                <w:szCs w:val="20"/>
              </w:rPr>
              <w:t>2019</w:t>
            </w:r>
          </w:p>
        </w:tc>
      </w:tr>
      <w:tr w:rsidR="0034112A" w:rsidRPr="00A42A76" w14:paraId="53786444" w14:textId="77777777" w:rsidTr="002F242C">
        <w:trPr>
          <w:gridBefore w:val="1"/>
          <w:wBefore w:w="108" w:type="dxa"/>
        </w:trPr>
        <w:tc>
          <w:tcPr>
            <w:tcW w:w="9576" w:type="dxa"/>
            <w:gridSpan w:val="6"/>
          </w:tcPr>
          <w:p w14:paraId="369A8556" w14:textId="56724925" w:rsidR="0034112A" w:rsidRDefault="003B409E" w:rsidP="0034112A">
            <w:pPr>
              <w:rPr>
                <w:rFonts w:ascii="Book Antiqua" w:hAnsi="Book Antiqua"/>
                <w:sz w:val="18"/>
                <w:szCs w:val="18"/>
              </w:rPr>
            </w:pPr>
            <w:r w:rsidRPr="00C84DC1">
              <w:rPr>
                <w:rFonts w:ascii="Book Antiqua" w:hAnsi="Book Antiqua"/>
                <w:sz w:val="18"/>
                <w:szCs w:val="18"/>
              </w:rPr>
              <w:t>Chief Enterprise Architect.  Coverage includes DISA Joint Service Provider.</w:t>
            </w:r>
            <w:r w:rsidR="0034112A" w:rsidRPr="00C84DC1">
              <w:rPr>
                <w:rFonts w:ascii="Book Antiqua" w:hAnsi="Book Antiqua"/>
                <w:sz w:val="18"/>
                <w:szCs w:val="18"/>
              </w:rPr>
              <w:t xml:space="preserve">  </w:t>
            </w:r>
            <w:r w:rsidRPr="00C84DC1">
              <w:rPr>
                <w:rFonts w:ascii="Book Antiqua" w:hAnsi="Book Antiqua"/>
                <w:sz w:val="18"/>
                <w:szCs w:val="18"/>
              </w:rPr>
              <w:t>Initiated Enterprise Architecture capability, developed prototype EA repository tool, supported business development.</w:t>
            </w:r>
            <w:r w:rsidR="000C0C3B">
              <w:rPr>
                <w:rFonts w:ascii="Book Antiqua" w:hAnsi="Book Antiqua"/>
                <w:sz w:val="18"/>
                <w:szCs w:val="18"/>
              </w:rPr>
              <w:t xml:space="preserve">  I managed a team which produced 25 architectures and over 200 artifacts, and produced many artifacts myself, spanning the complete range of DoDAF SV, OV, </w:t>
            </w:r>
            <w:proofErr w:type="spellStart"/>
            <w:r w:rsidR="000C0C3B">
              <w:rPr>
                <w:rFonts w:ascii="Book Antiqua" w:hAnsi="Book Antiqua"/>
                <w:sz w:val="18"/>
                <w:szCs w:val="18"/>
              </w:rPr>
              <w:t>St</w:t>
            </w:r>
            <w:r w:rsidR="00D54072">
              <w:rPr>
                <w:rFonts w:ascii="Book Antiqua" w:hAnsi="Book Antiqua"/>
                <w:sz w:val="18"/>
                <w:szCs w:val="18"/>
              </w:rPr>
              <w:t>dV</w:t>
            </w:r>
            <w:proofErr w:type="spellEnd"/>
            <w:r w:rsidR="00D54072">
              <w:rPr>
                <w:rFonts w:ascii="Book Antiqua" w:hAnsi="Book Antiqua"/>
                <w:sz w:val="18"/>
                <w:szCs w:val="18"/>
              </w:rPr>
              <w:t xml:space="preserve">, CV, AV and other </w:t>
            </w:r>
            <w:r w:rsidR="00FB2736">
              <w:rPr>
                <w:rFonts w:ascii="Book Antiqua" w:hAnsi="Book Antiqua"/>
                <w:sz w:val="18"/>
                <w:szCs w:val="18"/>
              </w:rPr>
              <w:t xml:space="preserve">DoDAF and FEAF </w:t>
            </w:r>
            <w:r w:rsidR="00D54072">
              <w:rPr>
                <w:rFonts w:ascii="Book Antiqua" w:hAnsi="Book Antiqua"/>
                <w:sz w:val="18"/>
                <w:szCs w:val="18"/>
              </w:rPr>
              <w:t>viewpoint artifacts.</w:t>
            </w:r>
          </w:p>
          <w:p w14:paraId="2E88DC4E" w14:textId="6AA43426" w:rsidR="000C0C3B" w:rsidRPr="00C84DC1" w:rsidRDefault="000C0C3B" w:rsidP="0034112A">
            <w:pPr>
              <w:rPr>
                <w:rFonts w:ascii="Book Antiqua" w:hAnsi="Book Antiqua"/>
                <w:b/>
                <w:sz w:val="18"/>
                <w:szCs w:val="18"/>
              </w:rPr>
            </w:pPr>
          </w:p>
        </w:tc>
      </w:tr>
      <w:tr w:rsidR="0034112A" w:rsidRPr="00A42A76" w14:paraId="212FD340" w14:textId="77777777" w:rsidTr="002F242C">
        <w:trPr>
          <w:gridBefore w:val="1"/>
          <w:wBefore w:w="108" w:type="dxa"/>
        </w:trPr>
        <w:tc>
          <w:tcPr>
            <w:tcW w:w="7364" w:type="dxa"/>
            <w:gridSpan w:val="2"/>
          </w:tcPr>
          <w:p w14:paraId="4CAB6CEE" w14:textId="1D8A72E9" w:rsidR="0034112A" w:rsidRPr="00C84DC1" w:rsidRDefault="0034112A" w:rsidP="0034112A">
            <w:pPr>
              <w:rPr>
                <w:rFonts w:ascii="Book Antiqua" w:hAnsi="Book Antiqua"/>
                <w:b/>
                <w:sz w:val="18"/>
                <w:szCs w:val="18"/>
              </w:rPr>
            </w:pPr>
            <w:r w:rsidRPr="00C84DC1">
              <w:rPr>
                <w:rFonts w:ascii="Book Antiqua" w:hAnsi="Book Antiqua"/>
                <w:b/>
                <w:sz w:val="18"/>
                <w:szCs w:val="18"/>
              </w:rPr>
              <w:t>Clear Government Solutions</w:t>
            </w:r>
          </w:p>
        </w:tc>
        <w:tc>
          <w:tcPr>
            <w:tcW w:w="1076" w:type="dxa"/>
            <w:gridSpan w:val="2"/>
          </w:tcPr>
          <w:p w14:paraId="677EB356"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2016</w:t>
            </w:r>
          </w:p>
        </w:tc>
        <w:tc>
          <w:tcPr>
            <w:tcW w:w="1136" w:type="dxa"/>
            <w:gridSpan w:val="2"/>
          </w:tcPr>
          <w:p w14:paraId="02B2D206" w14:textId="53B903ED" w:rsidR="0034112A" w:rsidRPr="0034112A" w:rsidRDefault="003B409E" w:rsidP="0034112A">
            <w:pPr>
              <w:rPr>
                <w:rFonts w:ascii="Book Antiqua" w:hAnsi="Book Antiqua"/>
                <w:b/>
                <w:sz w:val="20"/>
                <w:szCs w:val="20"/>
              </w:rPr>
            </w:pPr>
            <w:r>
              <w:rPr>
                <w:rFonts w:ascii="Book Antiqua" w:hAnsi="Book Antiqua"/>
                <w:b/>
                <w:sz w:val="20"/>
                <w:szCs w:val="20"/>
              </w:rPr>
              <w:t>2017</w:t>
            </w:r>
          </w:p>
        </w:tc>
      </w:tr>
      <w:tr w:rsidR="0034112A" w:rsidRPr="00A42A76" w14:paraId="0B9CD4BB" w14:textId="77777777" w:rsidTr="002F242C">
        <w:trPr>
          <w:gridBefore w:val="1"/>
          <w:wBefore w:w="108" w:type="dxa"/>
        </w:trPr>
        <w:tc>
          <w:tcPr>
            <w:tcW w:w="9576" w:type="dxa"/>
            <w:gridSpan w:val="6"/>
          </w:tcPr>
          <w:p w14:paraId="42C7F207" w14:textId="49843DE1" w:rsidR="0034112A" w:rsidRPr="00C84DC1" w:rsidRDefault="0034112A" w:rsidP="0034112A">
            <w:pPr>
              <w:rPr>
                <w:rFonts w:ascii="Book Antiqua" w:hAnsi="Book Antiqua"/>
                <w:sz w:val="18"/>
                <w:szCs w:val="18"/>
              </w:rPr>
            </w:pPr>
            <w:r w:rsidRPr="00C84DC1">
              <w:rPr>
                <w:rFonts w:ascii="Book Antiqua" w:hAnsi="Book Antiqua"/>
                <w:sz w:val="18"/>
                <w:szCs w:val="18"/>
              </w:rPr>
              <w:t xml:space="preserve">At Clear Government Solutions Mr. Kern acts as a consultant regarding security compliance for </w:t>
            </w:r>
            <w:proofErr w:type="spellStart"/>
            <w:r w:rsidRPr="00C84DC1">
              <w:rPr>
                <w:rFonts w:ascii="Book Antiqua" w:hAnsi="Book Antiqua"/>
                <w:sz w:val="18"/>
                <w:szCs w:val="18"/>
              </w:rPr>
              <w:t>FEDRamp</w:t>
            </w:r>
            <w:proofErr w:type="spellEnd"/>
            <w:r w:rsidR="00EE256A" w:rsidRPr="00C84DC1">
              <w:rPr>
                <w:rFonts w:ascii="Book Antiqua" w:hAnsi="Book Antiqua"/>
                <w:sz w:val="18"/>
                <w:szCs w:val="18"/>
              </w:rPr>
              <w:t>.  Redesigned cloud offering architecture.</w:t>
            </w:r>
            <w:r w:rsidR="00D54072">
              <w:rPr>
                <w:rFonts w:ascii="Book Antiqua" w:hAnsi="Book Antiqua"/>
                <w:sz w:val="18"/>
                <w:szCs w:val="18"/>
              </w:rPr>
              <w:t xml:space="preserve">  Produced a dozen large document artifacts supporting the architecture required by the </w:t>
            </w:r>
            <w:proofErr w:type="spellStart"/>
            <w:r w:rsidR="00D54072">
              <w:rPr>
                <w:rFonts w:ascii="Book Antiqua" w:hAnsi="Book Antiqua"/>
                <w:sz w:val="18"/>
                <w:szCs w:val="18"/>
              </w:rPr>
              <w:t>FEDRamp</w:t>
            </w:r>
            <w:proofErr w:type="spellEnd"/>
            <w:r w:rsidR="00D54072">
              <w:rPr>
                <w:rFonts w:ascii="Book Antiqua" w:hAnsi="Book Antiqua"/>
                <w:sz w:val="18"/>
                <w:szCs w:val="18"/>
              </w:rPr>
              <w:t xml:space="preserve"> process.</w:t>
            </w:r>
          </w:p>
        </w:tc>
      </w:tr>
      <w:tr w:rsidR="0034112A" w:rsidRPr="00A42A76" w14:paraId="20E2A81C" w14:textId="77777777" w:rsidTr="002F242C">
        <w:trPr>
          <w:gridBefore w:val="1"/>
          <w:wBefore w:w="108" w:type="dxa"/>
          <w:trHeight w:val="159"/>
        </w:trPr>
        <w:tc>
          <w:tcPr>
            <w:tcW w:w="7364" w:type="dxa"/>
            <w:gridSpan w:val="2"/>
            <w:vMerge w:val="restart"/>
          </w:tcPr>
          <w:p w14:paraId="1A99C9C6" w14:textId="77777777" w:rsidR="0034112A" w:rsidRPr="00C84DC1" w:rsidRDefault="0034112A" w:rsidP="0034112A">
            <w:pPr>
              <w:rPr>
                <w:rFonts w:ascii="Book Antiqua" w:hAnsi="Book Antiqua"/>
                <w:b/>
                <w:sz w:val="18"/>
                <w:szCs w:val="18"/>
              </w:rPr>
            </w:pPr>
            <w:r w:rsidRPr="00C84DC1">
              <w:rPr>
                <w:rFonts w:ascii="Book Antiqua" w:hAnsi="Book Antiqua"/>
                <w:b/>
                <w:sz w:val="18"/>
                <w:szCs w:val="18"/>
              </w:rPr>
              <w:t>Constellation, VP Enterprise Architecture &amp; Practice Manager, CTO</w:t>
            </w:r>
          </w:p>
        </w:tc>
        <w:tc>
          <w:tcPr>
            <w:tcW w:w="1076" w:type="dxa"/>
            <w:gridSpan w:val="2"/>
          </w:tcPr>
          <w:p w14:paraId="18DE817B"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2006</w:t>
            </w:r>
          </w:p>
        </w:tc>
        <w:tc>
          <w:tcPr>
            <w:tcW w:w="1136" w:type="dxa"/>
            <w:gridSpan w:val="2"/>
          </w:tcPr>
          <w:p w14:paraId="2B1A0947"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2011</w:t>
            </w:r>
          </w:p>
        </w:tc>
      </w:tr>
      <w:tr w:rsidR="0034112A" w:rsidRPr="00A42A76" w14:paraId="609A927B" w14:textId="77777777" w:rsidTr="002F242C">
        <w:trPr>
          <w:gridBefore w:val="1"/>
          <w:wBefore w:w="108" w:type="dxa"/>
          <w:trHeight w:val="158"/>
        </w:trPr>
        <w:tc>
          <w:tcPr>
            <w:tcW w:w="7364" w:type="dxa"/>
            <w:gridSpan w:val="2"/>
            <w:vMerge/>
          </w:tcPr>
          <w:p w14:paraId="3258004E" w14:textId="77777777" w:rsidR="0034112A" w:rsidRPr="00C84DC1" w:rsidRDefault="0034112A" w:rsidP="0034112A">
            <w:pPr>
              <w:rPr>
                <w:rFonts w:ascii="Book Antiqua" w:hAnsi="Book Antiqua"/>
                <w:sz w:val="18"/>
                <w:szCs w:val="18"/>
              </w:rPr>
            </w:pPr>
          </w:p>
        </w:tc>
        <w:tc>
          <w:tcPr>
            <w:tcW w:w="1076" w:type="dxa"/>
            <w:gridSpan w:val="2"/>
          </w:tcPr>
          <w:p w14:paraId="75108AC5"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2013</w:t>
            </w:r>
          </w:p>
        </w:tc>
        <w:tc>
          <w:tcPr>
            <w:tcW w:w="1136" w:type="dxa"/>
            <w:gridSpan w:val="2"/>
          </w:tcPr>
          <w:p w14:paraId="16A8B0FD"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2014</w:t>
            </w:r>
          </w:p>
        </w:tc>
      </w:tr>
      <w:tr w:rsidR="0034112A" w:rsidRPr="00A42A76" w14:paraId="0020C72C" w14:textId="77777777" w:rsidTr="002F242C">
        <w:trPr>
          <w:gridBefore w:val="1"/>
          <w:wBefore w:w="108" w:type="dxa"/>
          <w:trHeight w:val="158"/>
        </w:trPr>
        <w:tc>
          <w:tcPr>
            <w:tcW w:w="9576" w:type="dxa"/>
            <w:gridSpan w:val="6"/>
          </w:tcPr>
          <w:p w14:paraId="4416F2EB" w14:textId="2B57B779" w:rsidR="0034112A" w:rsidRDefault="0034112A" w:rsidP="0034112A">
            <w:pPr>
              <w:rPr>
                <w:rFonts w:ascii="Book Antiqua" w:hAnsi="Book Antiqua"/>
                <w:sz w:val="18"/>
                <w:szCs w:val="18"/>
              </w:rPr>
            </w:pPr>
            <w:r w:rsidRPr="00C84DC1">
              <w:rPr>
                <w:rFonts w:ascii="Book Antiqua" w:hAnsi="Book Antiqua"/>
                <w:sz w:val="18"/>
                <w:szCs w:val="18"/>
              </w:rPr>
              <w:t xml:space="preserve">Performed various architecture work for DHS FEMA, DHS DNDO, DHS CBP, other DHS components.  CPIC Coordinator, EACOE member, Geospatial Rep. Mr. Kern earned an award for initiating DNDO IT governance. Mr. Kern helped establish the first enterprise architecture practice at DNDO.  Mr. Kern acted as Chief Enterprise Architect while a contractor for four years, a rare honor.  Mr. Kern acted as liaison to “presidential watch list” programs for FEMA enterprise architecture. Mr. Kern created the “Global Nuclear Detection System” architecture, which became my MS group thesis.  </w:t>
            </w:r>
            <w:r w:rsidR="00D54072" w:rsidRPr="00D54072">
              <w:rPr>
                <w:rFonts w:ascii="Book Antiqua" w:hAnsi="Book Antiqua"/>
                <w:bCs/>
                <w:sz w:val="18"/>
                <w:szCs w:val="18"/>
              </w:rPr>
              <w:t>Produced many architectures covering most of the DoDAF types</w:t>
            </w:r>
            <w:r w:rsidR="00D54072">
              <w:rPr>
                <w:rFonts w:ascii="Book Antiqua" w:hAnsi="Book Antiqua"/>
                <w:bCs/>
                <w:sz w:val="18"/>
                <w:szCs w:val="18"/>
              </w:rPr>
              <w:t xml:space="preserve"> (SV, OV, AG, CV, D</w:t>
            </w:r>
            <w:r w:rsidR="00C22E64">
              <w:rPr>
                <w:rFonts w:ascii="Book Antiqua" w:hAnsi="Book Antiqua"/>
                <w:bCs/>
                <w:sz w:val="18"/>
                <w:szCs w:val="18"/>
              </w:rPr>
              <w:t>I</w:t>
            </w:r>
            <w:r w:rsidR="00D54072">
              <w:rPr>
                <w:rFonts w:ascii="Book Antiqua" w:hAnsi="Book Antiqua"/>
                <w:bCs/>
                <w:sz w:val="18"/>
                <w:szCs w:val="18"/>
              </w:rPr>
              <w:t xml:space="preserve">V, </w:t>
            </w:r>
            <w:r w:rsidR="00C22E64">
              <w:rPr>
                <w:rFonts w:ascii="Book Antiqua" w:hAnsi="Book Antiqua"/>
                <w:bCs/>
                <w:sz w:val="18"/>
                <w:szCs w:val="18"/>
              </w:rPr>
              <w:t>and PV viewpoint artifacts)</w:t>
            </w:r>
            <w:r w:rsidR="00D54072" w:rsidRPr="00D54072">
              <w:rPr>
                <w:rFonts w:ascii="Book Antiqua" w:hAnsi="Book Antiqua"/>
                <w:bCs/>
                <w:sz w:val="18"/>
                <w:szCs w:val="18"/>
              </w:rPr>
              <w:t>.</w:t>
            </w:r>
            <w:r w:rsidR="00D54072">
              <w:rPr>
                <w:rFonts w:ascii="Book Antiqua" w:hAnsi="Book Antiqua"/>
                <w:bCs/>
                <w:sz w:val="18"/>
                <w:szCs w:val="18"/>
              </w:rPr>
              <w:t xml:space="preserve"> </w:t>
            </w:r>
            <w:r w:rsidRPr="00D54072">
              <w:rPr>
                <w:rFonts w:ascii="Book Antiqua" w:hAnsi="Book Antiqua"/>
                <w:bCs/>
                <w:sz w:val="18"/>
                <w:szCs w:val="18"/>
              </w:rPr>
              <w:t>Mr</w:t>
            </w:r>
            <w:r w:rsidRPr="00C84DC1">
              <w:rPr>
                <w:rFonts w:ascii="Book Antiqua" w:hAnsi="Book Antiqua"/>
                <w:b/>
                <w:sz w:val="18"/>
                <w:szCs w:val="18"/>
              </w:rPr>
              <w:t xml:space="preserve">. Kern also </w:t>
            </w:r>
            <w:r w:rsidR="00EE256A" w:rsidRPr="00C84DC1">
              <w:rPr>
                <w:rFonts w:ascii="Book Antiqua" w:hAnsi="Book Antiqua"/>
                <w:b/>
                <w:sz w:val="18"/>
                <w:szCs w:val="18"/>
              </w:rPr>
              <w:t>acted</w:t>
            </w:r>
            <w:r w:rsidRPr="00C84DC1">
              <w:rPr>
                <w:rFonts w:ascii="Book Antiqua" w:hAnsi="Book Antiqua"/>
                <w:b/>
                <w:sz w:val="18"/>
                <w:szCs w:val="18"/>
              </w:rPr>
              <w:t xml:space="preserve"> as </w:t>
            </w:r>
            <w:r w:rsidRPr="00C84DC1">
              <w:rPr>
                <w:rFonts w:ascii="Book Antiqua" w:hAnsi="Book Antiqua"/>
                <w:sz w:val="18"/>
                <w:szCs w:val="18"/>
              </w:rPr>
              <w:t>ISSO on 2 systems, reviewed security policies, and performed security reviews when the ISM was occupied as an alternate.</w:t>
            </w:r>
          </w:p>
          <w:p w14:paraId="24F257D8" w14:textId="79791AA7" w:rsidR="00D54072" w:rsidRPr="00C84DC1" w:rsidRDefault="00D54072" w:rsidP="0034112A">
            <w:pPr>
              <w:rPr>
                <w:rFonts w:ascii="Book Antiqua" w:hAnsi="Book Antiqua"/>
                <w:b/>
                <w:sz w:val="18"/>
                <w:szCs w:val="18"/>
              </w:rPr>
            </w:pPr>
          </w:p>
        </w:tc>
      </w:tr>
      <w:tr w:rsidR="0034112A" w:rsidRPr="00A42A76" w14:paraId="39E4AE9B" w14:textId="77777777" w:rsidTr="002F242C">
        <w:trPr>
          <w:gridBefore w:val="1"/>
          <w:wBefore w:w="108" w:type="dxa"/>
        </w:trPr>
        <w:tc>
          <w:tcPr>
            <w:tcW w:w="7364" w:type="dxa"/>
            <w:gridSpan w:val="2"/>
          </w:tcPr>
          <w:p w14:paraId="0485A453" w14:textId="77777777" w:rsidR="0034112A" w:rsidRPr="00C84DC1" w:rsidRDefault="0034112A" w:rsidP="0034112A">
            <w:pPr>
              <w:rPr>
                <w:rFonts w:ascii="Book Antiqua" w:hAnsi="Book Antiqua"/>
                <w:b/>
                <w:sz w:val="18"/>
                <w:szCs w:val="18"/>
              </w:rPr>
            </w:pPr>
            <w:r w:rsidRPr="00C84DC1">
              <w:rPr>
                <w:rFonts w:ascii="Book Antiqua" w:hAnsi="Book Antiqua"/>
                <w:b/>
                <w:sz w:val="18"/>
                <w:szCs w:val="18"/>
              </w:rPr>
              <w:t>TAD-PGS, Chief System Engineer, 2012-2013.</w:t>
            </w:r>
          </w:p>
        </w:tc>
        <w:tc>
          <w:tcPr>
            <w:tcW w:w="1076" w:type="dxa"/>
            <w:gridSpan w:val="2"/>
          </w:tcPr>
          <w:p w14:paraId="15FDC69E"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2012</w:t>
            </w:r>
          </w:p>
        </w:tc>
        <w:tc>
          <w:tcPr>
            <w:tcW w:w="1136" w:type="dxa"/>
            <w:gridSpan w:val="2"/>
          </w:tcPr>
          <w:p w14:paraId="43B961AB" w14:textId="2DD54838" w:rsidR="0034112A" w:rsidRPr="0034112A" w:rsidRDefault="00B37E5D" w:rsidP="0034112A">
            <w:pPr>
              <w:rPr>
                <w:rFonts w:ascii="Book Antiqua" w:hAnsi="Book Antiqua"/>
                <w:b/>
                <w:sz w:val="20"/>
                <w:szCs w:val="20"/>
              </w:rPr>
            </w:pPr>
            <w:r>
              <w:rPr>
                <w:rFonts w:ascii="Book Antiqua" w:hAnsi="Book Antiqua"/>
                <w:b/>
                <w:sz w:val="20"/>
                <w:szCs w:val="20"/>
              </w:rPr>
              <w:t>2</w:t>
            </w:r>
            <w:r w:rsidR="0034112A" w:rsidRPr="0034112A">
              <w:rPr>
                <w:rFonts w:ascii="Book Antiqua" w:hAnsi="Book Antiqua"/>
                <w:b/>
                <w:sz w:val="20"/>
                <w:szCs w:val="20"/>
              </w:rPr>
              <w:t>013</w:t>
            </w:r>
          </w:p>
        </w:tc>
      </w:tr>
      <w:tr w:rsidR="0034112A" w:rsidRPr="00A42A76" w14:paraId="6D594347" w14:textId="77777777" w:rsidTr="002F242C">
        <w:trPr>
          <w:gridBefore w:val="1"/>
          <w:wBefore w:w="108" w:type="dxa"/>
        </w:trPr>
        <w:tc>
          <w:tcPr>
            <w:tcW w:w="9576" w:type="dxa"/>
            <w:gridSpan w:val="6"/>
          </w:tcPr>
          <w:p w14:paraId="150B4B6D" w14:textId="43C72D22" w:rsidR="0034112A" w:rsidRPr="00C84DC1" w:rsidRDefault="0034112A" w:rsidP="0034112A">
            <w:pPr>
              <w:rPr>
                <w:rFonts w:ascii="Book Antiqua" w:hAnsi="Book Antiqua"/>
                <w:sz w:val="18"/>
                <w:szCs w:val="18"/>
              </w:rPr>
            </w:pPr>
            <w:r w:rsidRPr="00C84DC1">
              <w:rPr>
                <w:rFonts w:ascii="Book Antiqua" w:hAnsi="Book Antiqua"/>
                <w:sz w:val="18"/>
                <w:szCs w:val="18"/>
              </w:rPr>
              <w:t>Cleanup of contract end for DOD OSD Acquisition Visibility, Established the need for functional architecture. Removed a corruption issue at OSD.</w:t>
            </w:r>
            <w:r w:rsidR="00C22E64">
              <w:rPr>
                <w:rFonts w:ascii="Book Antiqua" w:hAnsi="Book Antiqua"/>
                <w:sz w:val="18"/>
                <w:szCs w:val="18"/>
              </w:rPr>
              <w:t xml:space="preserve">  Produced artifacts for 3 DoDAF architectures, </w:t>
            </w:r>
            <w:proofErr w:type="gramStart"/>
            <w:r w:rsidR="00C22E64">
              <w:rPr>
                <w:rFonts w:ascii="Book Antiqua" w:hAnsi="Book Antiqua"/>
                <w:sz w:val="18"/>
                <w:szCs w:val="18"/>
              </w:rPr>
              <w:t>an</w:t>
            </w:r>
            <w:proofErr w:type="gramEnd"/>
            <w:r w:rsidR="00C22E64">
              <w:rPr>
                <w:rFonts w:ascii="Book Antiqua" w:hAnsi="Book Antiqua"/>
                <w:sz w:val="18"/>
                <w:szCs w:val="18"/>
              </w:rPr>
              <w:t xml:space="preserve"> systems engineering documentation within the DoD acquisition process.</w:t>
            </w:r>
          </w:p>
        </w:tc>
      </w:tr>
      <w:tr w:rsidR="0034112A" w:rsidRPr="00A42A76" w14:paraId="5A6EC760" w14:textId="77777777" w:rsidTr="002F242C">
        <w:trPr>
          <w:gridBefore w:val="1"/>
          <w:wBefore w:w="108" w:type="dxa"/>
        </w:trPr>
        <w:tc>
          <w:tcPr>
            <w:tcW w:w="7364" w:type="dxa"/>
            <w:gridSpan w:val="2"/>
          </w:tcPr>
          <w:p w14:paraId="1476DADB" w14:textId="77777777" w:rsidR="0034112A" w:rsidRPr="00C84DC1" w:rsidRDefault="0034112A" w:rsidP="0034112A">
            <w:pPr>
              <w:rPr>
                <w:rFonts w:ascii="Book Antiqua" w:hAnsi="Book Antiqua"/>
                <w:b/>
                <w:sz w:val="18"/>
                <w:szCs w:val="18"/>
              </w:rPr>
            </w:pPr>
            <w:r w:rsidRPr="00C84DC1">
              <w:rPr>
                <w:rFonts w:ascii="Book Antiqua" w:hAnsi="Book Antiqua"/>
                <w:b/>
                <w:sz w:val="18"/>
                <w:szCs w:val="18"/>
              </w:rPr>
              <w:t>Teracore, Director of Enterprise Architecture, 2011-2012.</w:t>
            </w:r>
          </w:p>
        </w:tc>
        <w:tc>
          <w:tcPr>
            <w:tcW w:w="1076" w:type="dxa"/>
            <w:gridSpan w:val="2"/>
          </w:tcPr>
          <w:p w14:paraId="2EB6B1F1"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2011</w:t>
            </w:r>
          </w:p>
        </w:tc>
        <w:tc>
          <w:tcPr>
            <w:tcW w:w="1136" w:type="dxa"/>
            <w:gridSpan w:val="2"/>
          </w:tcPr>
          <w:p w14:paraId="31D52EBD"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2012</w:t>
            </w:r>
          </w:p>
        </w:tc>
      </w:tr>
      <w:tr w:rsidR="0034112A" w:rsidRPr="00A42A76" w14:paraId="420B26F4" w14:textId="77777777" w:rsidTr="002F242C">
        <w:trPr>
          <w:gridBefore w:val="1"/>
          <w:wBefore w:w="108" w:type="dxa"/>
        </w:trPr>
        <w:tc>
          <w:tcPr>
            <w:tcW w:w="9576" w:type="dxa"/>
            <w:gridSpan w:val="6"/>
          </w:tcPr>
          <w:p w14:paraId="66E388FC" w14:textId="05D60E24" w:rsidR="0034112A" w:rsidRPr="00C84DC1" w:rsidRDefault="0034112A" w:rsidP="0034112A">
            <w:pPr>
              <w:rPr>
                <w:rFonts w:ascii="Book Antiqua" w:hAnsi="Book Antiqua"/>
                <w:b/>
                <w:sz w:val="18"/>
                <w:szCs w:val="18"/>
              </w:rPr>
            </w:pPr>
            <w:r w:rsidRPr="00C84DC1">
              <w:rPr>
                <w:rFonts w:ascii="Book Antiqua" w:hAnsi="Book Antiqua"/>
                <w:sz w:val="18"/>
                <w:szCs w:val="18"/>
              </w:rPr>
              <w:t xml:space="preserve">Performed enterprise architecture for USCIS.  </w:t>
            </w:r>
            <w:proofErr w:type="gramStart"/>
            <w:r w:rsidRPr="00C84DC1">
              <w:rPr>
                <w:rFonts w:ascii="Book Antiqua" w:hAnsi="Book Antiqua"/>
                <w:sz w:val="18"/>
                <w:szCs w:val="18"/>
              </w:rPr>
              <w:t>Mr. .Kern’s</w:t>
            </w:r>
            <w:proofErr w:type="gramEnd"/>
            <w:r w:rsidRPr="00C84DC1">
              <w:rPr>
                <w:rFonts w:ascii="Book Antiqua" w:hAnsi="Book Antiqua"/>
                <w:sz w:val="18"/>
                <w:szCs w:val="18"/>
              </w:rPr>
              <w:t xml:space="preserve"> team filled in several blank areas of the USCIS architecture, and helped to create DHS joint physical/IT security architecture practice.  </w:t>
            </w:r>
            <w:r w:rsidR="00C22E64">
              <w:rPr>
                <w:rFonts w:ascii="Book Antiqua" w:hAnsi="Book Antiqua"/>
                <w:sz w:val="18"/>
                <w:szCs w:val="18"/>
              </w:rPr>
              <w:t xml:space="preserve">I produced architectures including all required artifacts for DHS ICAM security system and other architectures for USCIS systems, especially a fraud detection system. </w:t>
            </w:r>
            <w:r w:rsidR="00A41399">
              <w:rPr>
                <w:rFonts w:ascii="Book Antiqua" w:hAnsi="Book Antiqua"/>
                <w:sz w:val="18"/>
                <w:szCs w:val="18"/>
              </w:rPr>
              <w:t xml:space="preserve">These were all DoDAF modified for use outside DoD, including mainly OV, SV, </w:t>
            </w:r>
            <w:proofErr w:type="spellStart"/>
            <w:r w:rsidR="00A41399">
              <w:rPr>
                <w:rFonts w:ascii="Book Antiqua" w:hAnsi="Book Antiqua"/>
                <w:sz w:val="18"/>
                <w:szCs w:val="18"/>
              </w:rPr>
              <w:t>StdV</w:t>
            </w:r>
            <w:proofErr w:type="spellEnd"/>
            <w:r w:rsidR="00A41399">
              <w:rPr>
                <w:rFonts w:ascii="Book Antiqua" w:hAnsi="Book Antiqua"/>
                <w:sz w:val="18"/>
                <w:szCs w:val="18"/>
              </w:rPr>
              <w:t xml:space="preserve"> Div types. </w:t>
            </w:r>
            <w:r w:rsidRPr="00C84DC1">
              <w:rPr>
                <w:rFonts w:ascii="Book Antiqua" w:hAnsi="Book Antiqua"/>
                <w:b/>
                <w:sz w:val="18"/>
                <w:szCs w:val="18"/>
              </w:rPr>
              <w:t>Mr. Kern acted as ISSO for 1 system, and advised on implementation of merger of physical and logical security for DHS.</w:t>
            </w:r>
          </w:p>
        </w:tc>
      </w:tr>
      <w:tr w:rsidR="00EF79DF" w:rsidRPr="00A42A76" w14:paraId="39D76ED5" w14:textId="77777777" w:rsidTr="002F242C">
        <w:trPr>
          <w:gridBefore w:val="1"/>
          <w:wBefore w:w="108" w:type="dxa"/>
        </w:trPr>
        <w:tc>
          <w:tcPr>
            <w:tcW w:w="7364" w:type="dxa"/>
            <w:gridSpan w:val="2"/>
          </w:tcPr>
          <w:p w14:paraId="40E23EB3" w14:textId="77777777" w:rsidR="00EF79DF" w:rsidRPr="00C84DC1" w:rsidRDefault="00EF79DF" w:rsidP="00EF79DF">
            <w:pPr>
              <w:rPr>
                <w:rFonts w:ascii="Book Antiqua" w:hAnsi="Book Antiqua"/>
                <w:b/>
                <w:sz w:val="18"/>
                <w:szCs w:val="18"/>
              </w:rPr>
            </w:pPr>
            <w:r w:rsidRPr="00C84DC1">
              <w:rPr>
                <w:rFonts w:ascii="Book Antiqua" w:hAnsi="Book Antiqua"/>
                <w:b/>
                <w:sz w:val="18"/>
                <w:szCs w:val="18"/>
              </w:rPr>
              <w:t>PCI, CEO &amp; Chief Architect</w:t>
            </w:r>
          </w:p>
        </w:tc>
        <w:tc>
          <w:tcPr>
            <w:tcW w:w="1076" w:type="dxa"/>
            <w:gridSpan w:val="2"/>
          </w:tcPr>
          <w:p w14:paraId="428C2D9F" w14:textId="77777777" w:rsidR="00EF79DF" w:rsidRPr="0034112A" w:rsidRDefault="00EF79DF" w:rsidP="00EF79DF">
            <w:pPr>
              <w:rPr>
                <w:rFonts w:ascii="Book Antiqua" w:hAnsi="Book Antiqua"/>
                <w:b/>
                <w:sz w:val="20"/>
                <w:szCs w:val="20"/>
              </w:rPr>
            </w:pPr>
            <w:r w:rsidRPr="0034112A">
              <w:rPr>
                <w:rFonts w:ascii="Book Antiqua" w:hAnsi="Book Antiqua"/>
                <w:b/>
                <w:sz w:val="20"/>
                <w:szCs w:val="20"/>
              </w:rPr>
              <w:t>1996</w:t>
            </w:r>
          </w:p>
        </w:tc>
        <w:tc>
          <w:tcPr>
            <w:tcW w:w="1136" w:type="dxa"/>
            <w:gridSpan w:val="2"/>
          </w:tcPr>
          <w:p w14:paraId="16BF0960" w14:textId="77777777" w:rsidR="00EF79DF" w:rsidRPr="0034112A" w:rsidRDefault="00EF79DF" w:rsidP="00EF79DF">
            <w:pPr>
              <w:rPr>
                <w:rFonts w:ascii="Book Antiqua" w:hAnsi="Book Antiqua"/>
                <w:b/>
                <w:sz w:val="20"/>
                <w:szCs w:val="20"/>
              </w:rPr>
            </w:pPr>
            <w:r w:rsidRPr="0034112A">
              <w:rPr>
                <w:rFonts w:ascii="Book Antiqua" w:hAnsi="Book Antiqua"/>
                <w:b/>
                <w:sz w:val="20"/>
                <w:szCs w:val="20"/>
              </w:rPr>
              <w:t>2005</w:t>
            </w:r>
          </w:p>
        </w:tc>
      </w:tr>
      <w:tr w:rsidR="00EF79DF" w:rsidRPr="00A42A76" w14:paraId="2806441D" w14:textId="77777777" w:rsidTr="002F242C">
        <w:trPr>
          <w:gridBefore w:val="1"/>
          <w:wBefore w:w="108" w:type="dxa"/>
        </w:trPr>
        <w:tc>
          <w:tcPr>
            <w:tcW w:w="9576" w:type="dxa"/>
            <w:gridSpan w:val="6"/>
          </w:tcPr>
          <w:p w14:paraId="18C3BBBF" w14:textId="241AA69C" w:rsidR="00EF79DF" w:rsidRPr="00C84DC1" w:rsidRDefault="00EF79DF" w:rsidP="00EF79DF">
            <w:pPr>
              <w:rPr>
                <w:rFonts w:ascii="Book Antiqua" w:hAnsi="Book Antiqua"/>
                <w:sz w:val="18"/>
                <w:szCs w:val="18"/>
              </w:rPr>
            </w:pPr>
            <w:r w:rsidRPr="00C84DC1">
              <w:rPr>
                <w:rFonts w:ascii="Book Antiqua" w:hAnsi="Book Antiqua"/>
                <w:sz w:val="18"/>
                <w:szCs w:val="18"/>
              </w:rPr>
              <w:t xml:space="preserve">Developed content management and BPM suite, including a hack resistant server that withstood sustained DDOS attacks from state actors.  Also supported </w:t>
            </w:r>
            <w:proofErr w:type="spellStart"/>
            <w:r w:rsidRPr="00C84DC1">
              <w:rPr>
                <w:rFonts w:ascii="Book Antiqua" w:hAnsi="Book Antiqua"/>
                <w:sz w:val="18"/>
                <w:szCs w:val="18"/>
              </w:rPr>
              <w:t>Enterworks</w:t>
            </w:r>
            <w:proofErr w:type="spellEnd"/>
            <w:r w:rsidRPr="00C84DC1">
              <w:rPr>
                <w:rFonts w:ascii="Book Antiqua" w:hAnsi="Book Antiqua"/>
                <w:sz w:val="18"/>
                <w:szCs w:val="18"/>
              </w:rPr>
              <w:t xml:space="preserve"> in this time period in development of a workflow system merged with XACTA to remediate vulnerabilities.  Also supported a contract to evaluate the Senate Alternate Data Center in 2003.</w:t>
            </w:r>
            <w:r w:rsidR="00EE256A" w:rsidRPr="00C84DC1">
              <w:rPr>
                <w:rFonts w:ascii="Book Antiqua" w:hAnsi="Book Antiqua"/>
                <w:sz w:val="18"/>
                <w:szCs w:val="18"/>
              </w:rPr>
              <w:t xml:space="preserve">  Much more…</w:t>
            </w:r>
          </w:p>
        </w:tc>
      </w:tr>
      <w:tr w:rsidR="0034112A" w:rsidRPr="00A42A76" w14:paraId="7AE93C31" w14:textId="77777777" w:rsidTr="002F242C">
        <w:trPr>
          <w:gridBefore w:val="1"/>
          <w:wBefore w:w="108" w:type="dxa"/>
        </w:trPr>
        <w:tc>
          <w:tcPr>
            <w:tcW w:w="7364" w:type="dxa"/>
            <w:gridSpan w:val="2"/>
          </w:tcPr>
          <w:p w14:paraId="136FC915" w14:textId="77777777" w:rsidR="0034112A" w:rsidRPr="00C84DC1" w:rsidRDefault="0034112A" w:rsidP="0034112A">
            <w:pPr>
              <w:rPr>
                <w:rFonts w:ascii="Book Antiqua" w:hAnsi="Book Antiqua"/>
                <w:b/>
                <w:sz w:val="18"/>
                <w:szCs w:val="18"/>
              </w:rPr>
            </w:pPr>
            <w:r w:rsidRPr="00C84DC1">
              <w:rPr>
                <w:rFonts w:ascii="Book Antiqua" w:hAnsi="Book Antiqua"/>
                <w:b/>
                <w:sz w:val="18"/>
                <w:szCs w:val="18"/>
              </w:rPr>
              <w:t>PRC, Principal Systems Engineer</w:t>
            </w:r>
          </w:p>
        </w:tc>
        <w:tc>
          <w:tcPr>
            <w:tcW w:w="1076" w:type="dxa"/>
            <w:gridSpan w:val="2"/>
          </w:tcPr>
          <w:p w14:paraId="4281D51D"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1987</w:t>
            </w:r>
          </w:p>
        </w:tc>
        <w:tc>
          <w:tcPr>
            <w:tcW w:w="1136" w:type="dxa"/>
            <w:gridSpan w:val="2"/>
          </w:tcPr>
          <w:p w14:paraId="09D99301" w14:textId="77777777" w:rsidR="0034112A" w:rsidRPr="0034112A" w:rsidRDefault="0034112A" w:rsidP="0034112A">
            <w:pPr>
              <w:rPr>
                <w:rFonts w:ascii="Book Antiqua" w:hAnsi="Book Antiqua"/>
                <w:b/>
                <w:sz w:val="20"/>
                <w:szCs w:val="20"/>
              </w:rPr>
            </w:pPr>
            <w:r w:rsidRPr="0034112A">
              <w:rPr>
                <w:rFonts w:ascii="Book Antiqua" w:hAnsi="Book Antiqua"/>
                <w:b/>
                <w:sz w:val="20"/>
                <w:szCs w:val="20"/>
              </w:rPr>
              <w:t>1995</w:t>
            </w:r>
          </w:p>
        </w:tc>
      </w:tr>
      <w:tr w:rsidR="0034112A" w:rsidRPr="00A42A76" w14:paraId="6A328B76" w14:textId="77777777" w:rsidTr="002F242C">
        <w:trPr>
          <w:gridBefore w:val="1"/>
          <w:wBefore w:w="108" w:type="dxa"/>
        </w:trPr>
        <w:tc>
          <w:tcPr>
            <w:tcW w:w="9576" w:type="dxa"/>
            <w:gridSpan w:val="6"/>
          </w:tcPr>
          <w:p w14:paraId="60B711CB" w14:textId="2CD85A16" w:rsidR="0034112A" w:rsidRPr="00C84DC1" w:rsidRDefault="0034112A" w:rsidP="0034112A">
            <w:pPr>
              <w:rPr>
                <w:rFonts w:ascii="Book Antiqua" w:hAnsi="Book Antiqua"/>
                <w:sz w:val="18"/>
                <w:szCs w:val="18"/>
              </w:rPr>
            </w:pPr>
            <w:r w:rsidRPr="00C84DC1">
              <w:rPr>
                <w:rFonts w:ascii="Book Antiqua" w:hAnsi="Book Antiqua"/>
                <w:sz w:val="18"/>
                <w:szCs w:val="18"/>
              </w:rPr>
              <w:lastRenderedPageBreak/>
              <w:t>Designed the architectures of multiple integrated systems for government, sized from lifecycle costs of 1 million to 800 million plus.  Examples: JEDMICS- Joint Engineering Document Management Information System, managed all engineering documents for DoD, ATLAS 2 coordinated all worldwide logistics for the USMC, ELCADD was a large groundbreaking distributed collaborative engineering system for Navy Submarine production, and a dozen other systems.</w:t>
            </w:r>
            <w:r w:rsidR="00A41399">
              <w:rPr>
                <w:rFonts w:ascii="Book Antiqua" w:hAnsi="Book Antiqua"/>
                <w:sz w:val="18"/>
                <w:szCs w:val="18"/>
              </w:rPr>
              <w:t xml:space="preserve">  I produced architectures and artifacts for these spanning the complete range of DoDAF v1.5.</w:t>
            </w:r>
          </w:p>
        </w:tc>
      </w:tr>
      <w:tr w:rsidR="0034112A" w:rsidRPr="0034112A" w14:paraId="65F583AA" w14:textId="77777777" w:rsidTr="002F242C">
        <w:trPr>
          <w:gridAfter w:val="1"/>
          <w:wAfter w:w="108" w:type="dxa"/>
        </w:trPr>
        <w:tc>
          <w:tcPr>
            <w:tcW w:w="7364" w:type="dxa"/>
            <w:gridSpan w:val="2"/>
          </w:tcPr>
          <w:p w14:paraId="301D0B3B" w14:textId="77777777" w:rsidR="0034112A" w:rsidRPr="00C84DC1" w:rsidRDefault="0034112A" w:rsidP="00C6588A">
            <w:pPr>
              <w:rPr>
                <w:rFonts w:ascii="Book Antiqua" w:hAnsi="Book Antiqua"/>
                <w:b/>
                <w:sz w:val="18"/>
                <w:szCs w:val="18"/>
              </w:rPr>
            </w:pPr>
            <w:r w:rsidRPr="00C84DC1">
              <w:rPr>
                <w:rFonts w:ascii="Book Antiqua" w:hAnsi="Book Antiqua"/>
                <w:b/>
                <w:sz w:val="18"/>
                <w:szCs w:val="18"/>
              </w:rPr>
              <w:t>Control Data, Project Engineer, 1985-1997</w:t>
            </w:r>
          </w:p>
        </w:tc>
        <w:tc>
          <w:tcPr>
            <w:tcW w:w="1076" w:type="dxa"/>
            <w:gridSpan w:val="2"/>
          </w:tcPr>
          <w:p w14:paraId="65449658" w14:textId="77777777" w:rsidR="0034112A" w:rsidRPr="00C84DC1" w:rsidRDefault="0034112A" w:rsidP="00C6588A">
            <w:pPr>
              <w:rPr>
                <w:rFonts w:ascii="Book Antiqua" w:hAnsi="Book Antiqua"/>
                <w:b/>
                <w:sz w:val="18"/>
                <w:szCs w:val="18"/>
              </w:rPr>
            </w:pPr>
            <w:r w:rsidRPr="00C84DC1">
              <w:rPr>
                <w:rFonts w:ascii="Book Antiqua" w:hAnsi="Book Antiqua"/>
                <w:b/>
                <w:sz w:val="18"/>
                <w:szCs w:val="18"/>
              </w:rPr>
              <w:t>1985</w:t>
            </w:r>
          </w:p>
        </w:tc>
        <w:tc>
          <w:tcPr>
            <w:tcW w:w="1136" w:type="dxa"/>
            <w:gridSpan w:val="2"/>
          </w:tcPr>
          <w:p w14:paraId="1348ABDA" w14:textId="77777777" w:rsidR="0034112A" w:rsidRPr="0034112A" w:rsidRDefault="0034112A" w:rsidP="00C6588A">
            <w:pPr>
              <w:rPr>
                <w:rFonts w:ascii="Book Antiqua" w:hAnsi="Book Antiqua"/>
                <w:b/>
                <w:sz w:val="20"/>
                <w:szCs w:val="20"/>
              </w:rPr>
            </w:pPr>
            <w:r w:rsidRPr="0034112A">
              <w:rPr>
                <w:rFonts w:ascii="Book Antiqua" w:hAnsi="Book Antiqua"/>
                <w:b/>
                <w:sz w:val="20"/>
                <w:szCs w:val="20"/>
              </w:rPr>
              <w:t>1987</w:t>
            </w:r>
          </w:p>
        </w:tc>
      </w:tr>
      <w:tr w:rsidR="0034112A" w:rsidRPr="0034112A" w14:paraId="36B14C2D" w14:textId="77777777" w:rsidTr="002F242C">
        <w:trPr>
          <w:gridAfter w:val="1"/>
          <w:wAfter w:w="108" w:type="dxa"/>
        </w:trPr>
        <w:tc>
          <w:tcPr>
            <w:tcW w:w="9576" w:type="dxa"/>
            <w:gridSpan w:val="6"/>
          </w:tcPr>
          <w:p w14:paraId="16C8F6D0" w14:textId="77777777" w:rsidR="0034112A" w:rsidRPr="00C84DC1" w:rsidRDefault="0034112A" w:rsidP="00C6588A">
            <w:pPr>
              <w:rPr>
                <w:rFonts w:ascii="Book Antiqua" w:hAnsi="Book Antiqua"/>
                <w:sz w:val="18"/>
                <w:szCs w:val="18"/>
              </w:rPr>
            </w:pPr>
            <w:r w:rsidRPr="00C84DC1">
              <w:rPr>
                <w:rFonts w:ascii="Book Antiqua" w:hAnsi="Book Antiqua"/>
                <w:sz w:val="18"/>
                <w:szCs w:val="18"/>
              </w:rPr>
              <w:t>Produced architecture for a nationwide sensor system (audience monitoring), resulting in 2 patents.  Mr. Kern produced 5 embedded system board designs.  One patent alone was identified as providing the means to sage $3million per year in duplicative phone charges.</w:t>
            </w:r>
          </w:p>
        </w:tc>
      </w:tr>
      <w:tr w:rsidR="0034112A" w:rsidRPr="0034112A" w14:paraId="67C01A66" w14:textId="77777777" w:rsidTr="002F242C">
        <w:trPr>
          <w:gridAfter w:val="1"/>
          <w:wAfter w:w="108" w:type="dxa"/>
        </w:trPr>
        <w:tc>
          <w:tcPr>
            <w:tcW w:w="7364" w:type="dxa"/>
            <w:gridSpan w:val="2"/>
          </w:tcPr>
          <w:p w14:paraId="4AC4202E" w14:textId="77777777" w:rsidR="0034112A" w:rsidRPr="00C84DC1" w:rsidRDefault="0034112A" w:rsidP="00C6588A">
            <w:pPr>
              <w:rPr>
                <w:rFonts w:ascii="Book Antiqua" w:hAnsi="Book Antiqua"/>
                <w:b/>
                <w:sz w:val="18"/>
                <w:szCs w:val="18"/>
              </w:rPr>
            </w:pPr>
            <w:r w:rsidRPr="00C84DC1">
              <w:rPr>
                <w:rFonts w:ascii="Book Antiqua" w:hAnsi="Book Antiqua"/>
                <w:b/>
                <w:sz w:val="18"/>
                <w:szCs w:val="18"/>
              </w:rPr>
              <w:t xml:space="preserve">United States Air Force, SSGT (E5) “below the zone”, 1977-1981.  (Including reserve time.  Honorable discharge.)  </w:t>
            </w:r>
          </w:p>
        </w:tc>
        <w:tc>
          <w:tcPr>
            <w:tcW w:w="1076" w:type="dxa"/>
            <w:gridSpan w:val="2"/>
          </w:tcPr>
          <w:p w14:paraId="611369A3" w14:textId="77777777" w:rsidR="0034112A" w:rsidRPr="00C84DC1" w:rsidRDefault="0034112A" w:rsidP="00C6588A">
            <w:pPr>
              <w:rPr>
                <w:rFonts w:ascii="Book Antiqua" w:hAnsi="Book Antiqua"/>
                <w:b/>
                <w:sz w:val="18"/>
                <w:szCs w:val="18"/>
              </w:rPr>
            </w:pPr>
            <w:r w:rsidRPr="00C84DC1">
              <w:rPr>
                <w:rFonts w:ascii="Book Antiqua" w:hAnsi="Book Antiqua"/>
                <w:b/>
                <w:sz w:val="18"/>
                <w:szCs w:val="18"/>
              </w:rPr>
              <w:t>1977</w:t>
            </w:r>
          </w:p>
        </w:tc>
        <w:tc>
          <w:tcPr>
            <w:tcW w:w="1136" w:type="dxa"/>
            <w:gridSpan w:val="2"/>
          </w:tcPr>
          <w:p w14:paraId="40C885C1" w14:textId="77777777" w:rsidR="0034112A" w:rsidRPr="0034112A" w:rsidRDefault="0034112A" w:rsidP="00C6588A">
            <w:pPr>
              <w:rPr>
                <w:rFonts w:ascii="Book Antiqua" w:hAnsi="Book Antiqua"/>
                <w:b/>
                <w:sz w:val="20"/>
                <w:szCs w:val="20"/>
              </w:rPr>
            </w:pPr>
            <w:r w:rsidRPr="0034112A">
              <w:rPr>
                <w:rFonts w:ascii="Book Antiqua" w:hAnsi="Book Antiqua"/>
                <w:b/>
                <w:sz w:val="20"/>
                <w:szCs w:val="20"/>
              </w:rPr>
              <w:t>1981</w:t>
            </w:r>
          </w:p>
        </w:tc>
      </w:tr>
      <w:tr w:rsidR="0034112A" w:rsidRPr="0034112A" w14:paraId="514BBD6C" w14:textId="77777777" w:rsidTr="002F242C">
        <w:trPr>
          <w:gridAfter w:val="1"/>
          <w:wAfter w:w="108" w:type="dxa"/>
          <w:trHeight w:val="70"/>
        </w:trPr>
        <w:tc>
          <w:tcPr>
            <w:tcW w:w="9576" w:type="dxa"/>
            <w:gridSpan w:val="6"/>
          </w:tcPr>
          <w:p w14:paraId="4FC19A5D" w14:textId="77777777" w:rsidR="0034112A" w:rsidRPr="00C84DC1" w:rsidRDefault="0034112A" w:rsidP="00C6588A">
            <w:pPr>
              <w:rPr>
                <w:rFonts w:ascii="Book Antiqua" w:hAnsi="Book Antiqua"/>
                <w:sz w:val="18"/>
                <w:szCs w:val="18"/>
              </w:rPr>
            </w:pPr>
            <w:r w:rsidRPr="00C84DC1">
              <w:rPr>
                <w:rFonts w:ascii="Book Antiqua" w:hAnsi="Book Antiqua"/>
                <w:sz w:val="18"/>
                <w:szCs w:val="18"/>
              </w:rPr>
              <w:t>Mr. Kern served in the 9RTS and 9SRW of the SR-71 strategic reconnaissance program.  He was identified by name for initial permanent operations of the SR-71 ELINT and flight data processing operation at Kadena Air Base.  He worked up to 90 hours per week in that role, and was awarded the Air Force Commendation Medal for service in the top 1% of all airmen.  He played a mission critical role in multiple strategic reconnaissance operations, known only by code-name.</w:t>
            </w:r>
          </w:p>
        </w:tc>
      </w:tr>
      <w:tr w:rsidR="00FB2736" w:rsidRPr="0034112A" w14:paraId="3AEE6CAC" w14:textId="77777777" w:rsidTr="002F242C">
        <w:trPr>
          <w:gridAfter w:val="1"/>
          <w:wAfter w:w="108" w:type="dxa"/>
          <w:trHeight w:val="70"/>
        </w:trPr>
        <w:tc>
          <w:tcPr>
            <w:tcW w:w="9576" w:type="dxa"/>
            <w:gridSpan w:val="6"/>
          </w:tcPr>
          <w:p w14:paraId="4E47FE2A" w14:textId="171CF430" w:rsidR="00FB2736" w:rsidRPr="00C84DC1" w:rsidRDefault="00FB2736" w:rsidP="00C6588A">
            <w:pPr>
              <w:rPr>
                <w:rFonts w:ascii="Book Antiqua" w:hAnsi="Book Antiqua"/>
                <w:sz w:val="18"/>
                <w:szCs w:val="18"/>
              </w:rPr>
            </w:pPr>
            <w:r>
              <w:rPr>
                <w:rFonts w:ascii="Book Antiqua" w:hAnsi="Book Antiqua"/>
                <w:sz w:val="18"/>
                <w:szCs w:val="18"/>
              </w:rPr>
              <w:t>Note:</w:t>
            </w:r>
          </w:p>
        </w:tc>
      </w:tr>
    </w:tbl>
    <w:p w14:paraId="61AEB7B1" w14:textId="05807A16" w:rsidR="00FE38CC" w:rsidRPr="00FB2736" w:rsidRDefault="00A41399" w:rsidP="00735419">
      <w:pPr>
        <w:rPr>
          <w:sz w:val="18"/>
          <w:szCs w:val="18"/>
        </w:rPr>
      </w:pPr>
      <w:r w:rsidRPr="00FB2736">
        <w:rPr>
          <w:sz w:val="18"/>
          <w:szCs w:val="18"/>
        </w:rPr>
        <w:t xml:space="preserve">Over 2 dozen architectures for other contracts are not shown, covering DoDAF, FEAF, TOGAF architectures and artifacts.  Note that in enterprise architecture the job is always the same, you produce architectures consisting of artifacts which are lists, matrices, drawings or documents.  </w:t>
      </w:r>
      <w:r w:rsidR="00FB2736">
        <w:rPr>
          <w:sz w:val="18"/>
          <w:szCs w:val="18"/>
        </w:rPr>
        <w:t xml:space="preserve">The process differs, as DoDAF, TOGAF, SABSA, Zachman and FEAF sequences are all different. </w:t>
      </w:r>
      <w:r w:rsidRPr="00FB2736">
        <w:rPr>
          <w:sz w:val="18"/>
          <w:szCs w:val="18"/>
        </w:rPr>
        <w:t xml:space="preserve">I have written </w:t>
      </w:r>
      <w:r w:rsidR="00FB2736" w:rsidRPr="00FB2736">
        <w:rPr>
          <w:sz w:val="18"/>
          <w:szCs w:val="18"/>
        </w:rPr>
        <w:t>4 volumes containing over 1200 pages of how to do this, which are moderately widely used especially in state and local government, and these have been cited in academic papers over 150 times.</w:t>
      </w:r>
    </w:p>
    <w:sectPr w:rsidR="00FE38CC" w:rsidRPr="00FB2736" w:rsidSect="00735419">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8367" w14:textId="77777777" w:rsidR="008E4D54" w:rsidRDefault="008E4D54" w:rsidP="00206C7E">
      <w:r>
        <w:separator/>
      </w:r>
    </w:p>
  </w:endnote>
  <w:endnote w:type="continuationSeparator" w:id="0">
    <w:p w14:paraId="6E5CD87E" w14:textId="77777777" w:rsidR="008E4D54" w:rsidRDefault="008E4D54" w:rsidP="0020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049E" w14:textId="6F59B08F" w:rsidR="009A43BC" w:rsidRDefault="009A43BC" w:rsidP="006A110A">
    <w:pPr>
      <w:pStyle w:val="Footer"/>
      <w:jc w:val="center"/>
    </w:pPr>
    <w:r>
      <w:t xml:space="preserve">See my </w:t>
    </w:r>
    <w:r w:rsidR="00786F18">
      <w:t>website</w:t>
    </w:r>
    <w:r>
      <w:t xml:space="preserve"> for much more detail</w:t>
    </w:r>
    <w:r w:rsidR="001E1570">
      <w:t xml:space="preserve"> at  </w:t>
    </w:r>
    <w:hyperlink r:id="rId1" w:history="1">
      <w:r w:rsidR="001E1570" w:rsidRPr="0036227C">
        <w:rPr>
          <w:rStyle w:val="SubtleEmphasis"/>
        </w:rPr>
        <w:t>www.mkern.com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98CD" w14:textId="77777777" w:rsidR="008E4D54" w:rsidRDefault="008E4D54" w:rsidP="00206C7E">
      <w:r>
        <w:separator/>
      </w:r>
    </w:p>
  </w:footnote>
  <w:footnote w:type="continuationSeparator" w:id="0">
    <w:p w14:paraId="3ED5783C" w14:textId="77777777" w:rsidR="008E4D54" w:rsidRDefault="008E4D54" w:rsidP="0020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779D" w14:textId="77777777" w:rsidR="005D3493" w:rsidRPr="00206C7E" w:rsidRDefault="005D3493" w:rsidP="00206C7E">
    <w:pPr>
      <w:pStyle w:val="Title"/>
    </w:pPr>
    <w:r w:rsidRPr="00206C7E">
      <w:t>Resume</w:t>
    </w:r>
  </w:p>
  <w:p w14:paraId="41F05BE4" w14:textId="774C7238" w:rsidR="00206C7E" w:rsidRPr="006A110A" w:rsidRDefault="005D3493" w:rsidP="006A110A">
    <w:pPr>
      <w:pStyle w:val="Subtitle"/>
      <w:spacing w:after="240"/>
      <w:rPr>
        <w:rStyle w:val="SubtleEmphasis"/>
        <w:rFonts w:ascii="MS Shell Dlg 2" w:hAnsi="MS Shell Dlg 2" w:cs="MS Shell Dlg 2"/>
        <w:i w:val="0"/>
        <w:iCs w:val="0"/>
        <w:sz w:val="17"/>
        <w:szCs w:val="17"/>
      </w:rPr>
    </w:pPr>
    <w:r w:rsidRPr="00206C7E">
      <w:t>Matthew Ford Kern BSEE MSEA CEA</w:t>
    </w:r>
    <w:r w:rsidR="00206C7E" w:rsidRPr="001E1570">
      <w:rPr>
        <w:vertAlign w:val="subscript"/>
      </w:rPr>
      <w:t>FEAF</w:t>
    </w:r>
    <w:r w:rsidR="00206C7E">
      <w:t xml:space="preserve"> CEA</w:t>
    </w:r>
    <w:r w:rsidR="00206C7E" w:rsidRPr="001E1570">
      <w:rPr>
        <w:vertAlign w:val="subscript"/>
      </w:rPr>
      <w:t>DODAF</w:t>
    </w:r>
    <w:r w:rsidR="00206C7E">
      <w:t xml:space="preserve"> ZCEA </w:t>
    </w:r>
    <w:r w:rsidR="00786F18">
      <w:t xml:space="preserve">SABSA </w:t>
    </w:r>
    <w:r w:rsidR="001E1570">
      <w:t xml:space="preserve">TOGAF </w:t>
    </w:r>
    <w:r w:rsidR="00206C7E">
      <w:t>CISSP-ISSAP</w:t>
    </w:r>
    <w:r w:rsidRPr="00206C7E">
      <w:t xml:space="preserve"> PMP</w:t>
    </w:r>
    <w:r w:rsidR="006A110A">
      <w:t xml:space="preserve">           </w:t>
    </w:r>
    <w:r w:rsidR="001E1570">
      <w:t xml:space="preserve">email:  </w:t>
    </w:r>
    <w:hyperlink r:id="rId1" w:history="1">
      <w:r w:rsidR="001E1570" w:rsidRPr="00526183">
        <w:rPr>
          <w:rStyle w:val="Hyperlink"/>
        </w:rPr>
        <w:t>mkern@mkern.com</w:t>
      </w:r>
    </w:hyperlink>
    <w:r w:rsidR="0036227C" w:rsidRPr="0036227C">
      <w:rPr>
        <w:rStyle w:val="SubtleEmphasis"/>
      </w:rPr>
      <w:t xml:space="preserve"> </w:t>
    </w:r>
    <w:r w:rsidR="001E1570">
      <w:rPr>
        <w:rStyle w:val="SubtleEmphasis"/>
      </w:rPr>
      <w:t xml:space="preserve">  </w:t>
    </w:r>
    <w:proofErr w:type="gramStart"/>
    <w:r w:rsidR="006A110A">
      <w:rPr>
        <w:rFonts w:ascii="Symbol" w:hAnsi="Symbol" w:cs="Symbol"/>
        <w:sz w:val="23"/>
        <w:szCs w:val="23"/>
      </w:rPr>
      <w:t></w:t>
    </w:r>
    <w:r w:rsidR="001E1570">
      <w:rPr>
        <w:rStyle w:val="SubtleEmphasis"/>
      </w:rPr>
      <w:t xml:space="preserve">  Cell</w:t>
    </w:r>
    <w:proofErr w:type="gramEnd"/>
    <w:r w:rsidR="001E1570">
      <w:rPr>
        <w:rStyle w:val="SubtleEmphasis"/>
      </w:rPr>
      <w:t xml:space="preserve"> Phone:  </w:t>
    </w:r>
    <w:r w:rsidR="0036227C" w:rsidRPr="0036227C">
      <w:rPr>
        <w:rStyle w:val="SubtleEmphasis"/>
      </w:rPr>
      <w:t>703-</w:t>
    </w:r>
    <w:r w:rsidR="00C84DC1">
      <w:rPr>
        <w:rStyle w:val="SubtleEmphasis"/>
      </w:rPr>
      <w:t>867-3630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36B09"/>
    <w:multiLevelType w:val="hybridMultilevel"/>
    <w:tmpl w:val="07DC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B165B"/>
    <w:multiLevelType w:val="multilevel"/>
    <w:tmpl w:val="CFC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256995">
    <w:abstractNumId w:val="1"/>
  </w:num>
  <w:num w:numId="2" w16cid:durableId="139894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93"/>
    <w:rsid w:val="00013D3C"/>
    <w:rsid w:val="000323C8"/>
    <w:rsid w:val="000A3761"/>
    <w:rsid w:val="000B01E1"/>
    <w:rsid w:val="000C0C3B"/>
    <w:rsid w:val="000C3389"/>
    <w:rsid w:val="0013595B"/>
    <w:rsid w:val="00187B27"/>
    <w:rsid w:val="001E1570"/>
    <w:rsid w:val="001F035B"/>
    <w:rsid w:val="00206C7E"/>
    <w:rsid w:val="002A445D"/>
    <w:rsid w:val="002C394D"/>
    <w:rsid w:val="002F242C"/>
    <w:rsid w:val="00311B3B"/>
    <w:rsid w:val="0033088B"/>
    <w:rsid w:val="0034112A"/>
    <w:rsid w:val="0036227C"/>
    <w:rsid w:val="003838EE"/>
    <w:rsid w:val="003B409E"/>
    <w:rsid w:val="003D3294"/>
    <w:rsid w:val="004058A3"/>
    <w:rsid w:val="004059AE"/>
    <w:rsid w:val="00415A2A"/>
    <w:rsid w:val="00430D13"/>
    <w:rsid w:val="004553F3"/>
    <w:rsid w:val="00466045"/>
    <w:rsid w:val="004769DB"/>
    <w:rsid w:val="004A0001"/>
    <w:rsid w:val="004A3F62"/>
    <w:rsid w:val="004D5EEA"/>
    <w:rsid w:val="005243F2"/>
    <w:rsid w:val="00533023"/>
    <w:rsid w:val="00594909"/>
    <w:rsid w:val="005C19D2"/>
    <w:rsid w:val="005C4F3D"/>
    <w:rsid w:val="005D3493"/>
    <w:rsid w:val="006A110A"/>
    <w:rsid w:val="006E17CD"/>
    <w:rsid w:val="006F71AB"/>
    <w:rsid w:val="00720704"/>
    <w:rsid w:val="00735419"/>
    <w:rsid w:val="00745C63"/>
    <w:rsid w:val="00786F18"/>
    <w:rsid w:val="007A243B"/>
    <w:rsid w:val="008065D5"/>
    <w:rsid w:val="00811A5B"/>
    <w:rsid w:val="00831572"/>
    <w:rsid w:val="008E4D54"/>
    <w:rsid w:val="0093557E"/>
    <w:rsid w:val="009704E5"/>
    <w:rsid w:val="009A43BC"/>
    <w:rsid w:val="009A5607"/>
    <w:rsid w:val="009C5FBB"/>
    <w:rsid w:val="009E589C"/>
    <w:rsid w:val="009F40BB"/>
    <w:rsid w:val="00A17150"/>
    <w:rsid w:val="00A41399"/>
    <w:rsid w:val="00A42A76"/>
    <w:rsid w:val="00B2640B"/>
    <w:rsid w:val="00B37E5D"/>
    <w:rsid w:val="00B42E8B"/>
    <w:rsid w:val="00B55586"/>
    <w:rsid w:val="00B56720"/>
    <w:rsid w:val="00B63BCB"/>
    <w:rsid w:val="00BE264C"/>
    <w:rsid w:val="00C222B5"/>
    <w:rsid w:val="00C22E64"/>
    <w:rsid w:val="00C84DC1"/>
    <w:rsid w:val="00CD2A6F"/>
    <w:rsid w:val="00CF743E"/>
    <w:rsid w:val="00D14EBF"/>
    <w:rsid w:val="00D54072"/>
    <w:rsid w:val="00D54109"/>
    <w:rsid w:val="00DD398F"/>
    <w:rsid w:val="00DD45A8"/>
    <w:rsid w:val="00E3140F"/>
    <w:rsid w:val="00E37EB3"/>
    <w:rsid w:val="00E6547B"/>
    <w:rsid w:val="00E7325F"/>
    <w:rsid w:val="00E96CD4"/>
    <w:rsid w:val="00EC56BC"/>
    <w:rsid w:val="00ED67C5"/>
    <w:rsid w:val="00ED72C6"/>
    <w:rsid w:val="00EE256A"/>
    <w:rsid w:val="00EE2F42"/>
    <w:rsid w:val="00EF79DF"/>
    <w:rsid w:val="00F323A3"/>
    <w:rsid w:val="00F818B6"/>
    <w:rsid w:val="00FB2736"/>
    <w:rsid w:val="00FE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7CE"/>
  <w15:docId w15:val="{F461A773-1105-45DB-BEA0-B2D6A608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C7E"/>
  </w:style>
  <w:style w:type="paragraph" w:styleId="Heading1">
    <w:name w:val="heading 1"/>
    <w:basedOn w:val="Normal"/>
    <w:next w:val="Normal"/>
    <w:link w:val="Heading1Char"/>
    <w:uiPriority w:val="9"/>
    <w:qFormat/>
    <w:rsid w:val="00206C7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06C7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06C7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06C7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06C7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06C7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06C7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06C7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06C7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93"/>
  </w:style>
  <w:style w:type="paragraph" w:styleId="Footer">
    <w:name w:val="footer"/>
    <w:basedOn w:val="Normal"/>
    <w:link w:val="FooterChar"/>
    <w:uiPriority w:val="99"/>
    <w:unhideWhenUsed/>
    <w:rsid w:val="005D3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93"/>
  </w:style>
  <w:style w:type="paragraph" w:styleId="Title">
    <w:name w:val="Title"/>
    <w:basedOn w:val="Normal"/>
    <w:next w:val="Normal"/>
    <w:link w:val="TitleChar"/>
    <w:uiPriority w:val="10"/>
    <w:qFormat/>
    <w:rsid w:val="00206C7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06C7E"/>
    <w:rPr>
      <w:caps/>
      <w:color w:val="632423" w:themeColor="accent2" w:themeShade="80"/>
      <w:spacing w:val="50"/>
      <w:sz w:val="44"/>
      <w:szCs w:val="44"/>
    </w:rPr>
  </w:style>
  <w:style w:type="paragraph" w:styleId="Subtitle">
    <w:name w:val="Subtitle"/>
    <w:basedOn w:val="Normal"/>
    <w:next w:val="Normal"/>
    <w:link w:val="SubtitleChar"/>
    <w:uiPriority w:val="11"/>
    <w:qFormat/>
    <w:rsid w:val="00206C7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06C7E"/>
    <w:rPr>
      <w:caps/>
      <w:spacing w:val="20"/>
      <w:sz w:val="18"/>
      <w:szCs w:val="18"/>
    </w:rPr>
  </w:style>
  <w:style w:type="character" w:customStyle="1" w:styleId="Heading1Char">
    <w:name w:val="Heading 1 Char"/>
    <w:basedOn w:val="DefaultParagraphFont"/>
    <w:link w:val="Heading1"/>
    <w:uiPriority w:val="9"/>
    <w:rsid w:val="00206C7E"/>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06C7E"/>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06C7E"/>
    <w:rPr>
      <w:caps/>
      <w:color w:val="622423" w:themeColor="accent2" w:themeShade="7F"/>
      <w:sz w:val="24"/>
      <w:szCs w:val="24"/>
    </w:rPr>
  </w:style>
  <w:style w:type="character" w:customStyle="1" w:styleId="Heading4Char">
    <w:name w:val="Heading 4 Char"/>
    <w:basedOn w:val="DefaultParagraphFont"/>
    <w:link w:val="Heading4"/>
    <w:uiPriority w:val="9"/>
    <w:rsid w:val="00206C7E"/>
    <w:rPr>
      <w:caps/>
      <w:color w:val="622423" w:themeColor="accent2" w:themeShade="7F"/>
      <w:spacing w:val="10"/>
    </w:rPr>
  </w:style>
  <w:style w:type="character" w:customStyle="1" w:styleId="Heading5Char">
    <w:name w:val="Heading 5 Char"/>
    <w:basedOn w:val="DefaultParagraphFont"/>
    <w:link w:val="Heading5"/>
    <w:uiPriority w:val="9"/>
    <w:semiHidden/>
    <w:rsid w:val="00206C7E"/>
    <w:rPr>
      <w:caps/>
      <w:color w:val="622423" w:themeColor="accent2" w:themeShade="7F"/>
      <w:spacing w:val="10"/>
    </w:rPr>
  </w:style>
  <w:style w:type="character" w:customStyle="1" w:styleId="Heading6Char">
    <w:name w:val="Heading 6 Char"/>
    <w:basedOn w:val="DefaultParagraphFont"/>
    <w:link w:val="Heading6"/>
    <w:uiPriority w:val="9"/>
    <w:semiHidden/>
    <w:rsid w:val="00206C7E"/>
    <w:rPr>
      <w:caps/>
      <w:color w:val="943634" w:themeColor="accent2" w:themeShade="BF"/>
      <w:spacing w:val="10"/>
    </w:rPr>
  </w:style>
  <w:style w:type="character" w:customStyle="1" w:styleId="Heading7Char">
    <w:name w:val="Heading 7 Char"/>
    <w:basedOn w:val="DefaultParagraphFont"/>
    <w:link w:val="Heading7"/>
    <w:uiPriority w:val="9"/>
    <w:semiHidden/>
    <w:rsid w:val="00206C7E"/>
    <w:rPr>
      <w:i/>
      <w:iCs/>
      <w:caps/>
      <w:color w:val="943634" w:themeColor="accent2" w:themeShade="BF"/>
      <w:spacing w:val="10"/>
    </w:rPr>
  </w:style>
  <w:style w:type="character" w:customStyle="1" w:styleId="Heading8Char">
    <w:name w:val="Heading 8 Char"/>
    <w:basedOn w:val="DefaultParagraphFont"/>
    <w:link w:val="Heading8"/>
    <w:uiPriority w:val="9"/>
    <w:semiHidden/>
    <w:rsid w:val="00206C7E"/>
    <w:rPr>
      <w:caps/>
      <w:spacing w:val="10"/>
      <w:sz w:val="20"/>
      <w:szCs w:val="20"/>
    </w:rPr>
  </w:style>
  <w:style w:type="character" w:customStyle="1" w:styleId="Heading9Char">
    <w:name w:val="Heading 9 Char"/>
    <w:basedOn w:val="DefaultParagraphFont"/>
    <w:link w:val="Heading9"/>
    <w:uiPriority w:val="9"/>
    <w:semiHidden/>
    <w:rsid w:val="00206C7E"/>
    <w:rPr>
      <w:i/>
      <w:iCs/>
      <w:caps/>
      <w:spacing w:val="10"/>
      <w:sz w:val="20"/>
      <w:szCs w:val="20"/>
    </w:rPr>
  </w:style>
  <w:style w:type="paragraph" w:styleId="Caption">
    <w:name w:val="caption"/>
    <w:basedOn w:val="Normal"/>
    <w:next w:val="Normal"/>
    <w:uiPriority w:val="35"/>
    <w:semiHidden/>
    <w:unhideWhenUsed/>
    <w:qFormat/>
    <w:rsid w:val="00206C7E"/>
    <w:rPr>
      <w:caps/>
      <w:spacing w:val="10"/>
      <w:sz w:val="18"/>
      <w:szCs w:val="18"/>
    </w:rPr>
  </w:style>
  <w:style w:type="character" w:styleId="Strong">
    <w:name w:val="Strong"/>
    <w:uiPriority w:val="22"/>
    <w:qFormat/>
    <w:rsid w:val="00206C7E"/>
    <w:rPr>
      <w:b/>
      <w:bCs/>
      <w:color w:val="943634" w:themeColor="accent2" w:themeShade="BF"/>
      <w:spacing w:val="5"/>
    </w:rPr>
  </w:style>
  <w:style w:type="character" w:styleId="Emphasis">
    <w:name w:val="Emphasis"/>
    <w:uiPriority w:val="20"/>
    <w:qFormat/>
    <w:rsid w:val="00206C7E"/>
    <w:rPr>
      <w:caps/>
      <w:spacing w:val="5"/>
      <w:sz w:val="20"/>
      <w:szCs w:val="20"/>
    </w:rPr>
  </w:style>
  <w:style w:type="paragraph" w:styleId="NoSpacing">
    <w:name w:val="No Spacing"/>
    <w:basedOn w:val="Normal"/>
    <w:link w:val="NoSpacingChar"/>
    <w:uiPriority w:val="1"/>
    <w:qFormat/>
    <w:rsid w:val="00206C7E"/>
    <w:pPr>
      <w:spacing w:after="0" w:line="240" w:lineRule="auto"/>
    </w:pPr>
  </w:style>
  <w:style w:type="character" w:customStyle="1" w:styleId="NoSpacingChar">
    <w:name w:val="No Spacing Char"/>
    <w:basedOn w:val="DefaultParagraphFont"/>
    <w:link w:val="NoSpacing"/>
    <w:uiPriority w:val="1"/>
    <w:rsid w:val="00206C7E"/>
  </w:style>
  <w:style w:type="paragraph" w:styleId="ListParagraph">
    <w:name w:val="List Paragraph"/>
    <w:basedOn w:val="Normal"/>
    <w:uiPriority w:val="34"/>
    <w:qFormat/>
    <w:rsid w:val="00206C7E"/>
    <w:pPr>
      <w:ind w:left="720"/>
      <w:contextualSpacing/>
    </w:pPr>
  </w:style>
  <w:style w:type="paragraph" w:styleId="Quote">
    <w:name w:val="Quote"/>
    <w:basedOn w:val="Normal"/>
    <w:next w:val="Normal"/>
    <w:link w:val="QuoteChar"/>
    <w:uiPriority w:val="29"/>
    <w:qFormat/>
    <w:rsid w:val="00206C7E"/>
    <w:rPr>
      <w:i/>
      <w:iCs/>
    </w:rPr>
  </w:style>
  <w:style w:type="character" w:customStyle="1" w:styleId="QuoteChar">
    <w:name w:val="Quote Char"/>
    <w:basedOn w:val="DefaultParagraphFont"/>
    <w:link w:val="Quote"/>
    <w:uiPriority w:val="29"/>
    <w:rsid w:val="00206C7E"/>
    <w:rPr>
      <w:i/>
      <w:iCs/>
    </w:rPr>
  </w:style>
  <w:style w:type="paragraph" w:styleId="IntenseQuote">
    <w:name w:val="Intense Quote"/>
    <w:basedOn w:val="Normal"/>
    <w:next w:val="Normal"/>
    <w:link w:val="IntenseQuoteChar"/>
    <w:uiPriority w:val="30"/>
    <w:qFormat/>
    <w:rsid w:val="00206C7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06C7E"/>
    <w:rPr>
      <w:caps/>
      <w:color w:val="622423" w:themeColor="accent2" w:themeShade="7F"/>
      <w:spacing w:val="5"/>
      <w:sz w:val="20"/>
      <w:szCs w:val="20"/>
    </w:rPr>
  </w:style>
  <w:style w:type="character" w:styleId="SubtleEmphasis">
    <w:name w:val="Subtle Emphasis"/>
    <w:uiPriority w:val="19"/>
    <w:qFormat/>
    <w:rsid w:val="00206C7E"/>
    <w:rPr>
      <w:i/>
      <w:iCs/>
    </w:rPr>
  </w:style>
  <w:style w:type="character" w:styleId="IntenseEmphasis">
    <w:name w:val="Intense Emphasis"/>
    <w:uiPriority w:val="21"/>
    <w:qFormat/>
    <w:rsid w:val="00206C7E"/>
    <w:rPr>
      <w:i/>
      <w:iCs/>
      <w:caps/>
      <w:spacing w:val="10"/>
      <w:sz w:val="20"/>
      <w:szCs w:val="20"/>
    </w:rPr>
  </w:style>
  <w:style w:type="character" w:styleId="SubtleReference">
    <w:name w:val="Subtle Reference"/>
    <w:basedOn w:val="DefaultParagraphFont"/>
    <w:uiPriority w:val="31"/>
    <w:qFormat/>
    <w:rsid w:val="00206C7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06C7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06C7E"/>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06C7E"/>
    <w:pPr>
      <w:outlineLvl w:val="9"/>
    </w:pPr>
    <w:rPr>
      <w:lang w:bidi="en-US"/>
    </w:rPr>
  </w:style>
  <w:style w:type="character" w:styleId="Hyperlink">
    <w:name w:val="Hyperlink"/>
    <w:basedOn w:val="DefaultParagraphFont"/>
    <w:uiPriority w:val="99"/>
    <w:unhideWhenUsed/>
    <w:rsid w:val="0036227C"/>
    <w:rPr>
      <w:color w:val="0000FF" w:themeColor="hyperlink"/>
      <w:u w:val="single"/>
    </w:rPr>
  </w:style>
  <w:style w:type="table" w:styleId="TableGrid">
    <w:name w:val="Table Grid"/>
    <w:basedOn w:val="TableNormal"/>
    <w:uiPriority w:val="59"/>
    <w:rsid w:val="0036227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69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9DB"/>
    <w:rPr>
      <w:sz w:val="20"/>
      <w:szCs w:val="20"/>
    </w:rPr>
  </w:style>
  <w:style w:type="character" w:styleId="FootnoteReference">
    <w:name w:val="footnote reference"/>
    <w:basedOn w:val="DefaultParagraphFont"/>
    <w:uiPriority w:val="99"/>
    <w:semiHidden/>
    <w:unhideWhenUsed/>
    <w:rsid w:val="004769DB"/>
    <w:rPr>
      <w:vertAlign w:val="superscript"/>
    </w:rPr>
  </w:style>
  <w:style w:type="character" w:styleId="UnresolvedMention">
    <w:name w:val="Unresolved Mention"/>
    <w:basedOn w:val="DefaultParagraphFont"/>
    <w:uiPriority w:val="99"/>
    <w:semiHidden/>
    <w:unhideWhenUsed/>
    <w:rsid w:val="001E1570"/>
    <w:rPr>
      <w:color w:val="605E5C"/>
      <w:shd w:val="clear" w:color="auto" w:fill="E1DFDD"/>
    </w:rPr>
  </w:style>
  <w:style w:type="paragraph" w:customStyle="1" w:styleId="pv-accomplishment-entitycourse-number">
    <w:name w:val="pv-accomplishment-entity__course-number"/>
    <w:basedOn w:val="Normal"/>
    <w:rsid w:val="00F81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F8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4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kern.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kern@mk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14E1-2019-469C-9A8A-36CCBE79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mkern</dc:creator>
  <cp:lastModifiedBy>Matthew Kern</cp:lastModifiedBy>
  <cp:revision>4</cp:revision>
  <dcterms:created xsi:type="dcterms:W3CDTF">2023-04-08T18:41:00Z</dcterms:created>
  <dcterms:modified xsi:type="dcterms:W3CDTF">2023-06-16T18:55:00Z</dcterms:modified>
</cp:coreProperties>
</file>